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073B4" w14:textId="77777777" w:rsidR="000116AC" w:rsidRPr="00C542AD" w:rsidRDefault="000116AC" w:rsidP="00C542AD">
      <w:pPr>
        <w:pStyle w:val="Ttulo1"/>
      </w:pPr>
      <w:bookmarkStart w:id="0" w:name="_GoBack"/>
      <w:bookmarkEnd w:id="0"/>
      <w:r w:rsidRPr="00C542AD">
        <w:t>ESTATUTS</w:t>
      </w:r>
    </w:p>
    <w:p w14:paraId="5DE3ABE9" w14:textId="77777777" w:rsidR="000116AC" w:rsidRPr="00C542AD" w:rsidRDefault="00D86F21" w:rsidP="00C542AD">
      <w:pPr>
        <w:pStyle w:val="Ttulo1"/>
        <w:spacing w:after="240"/>
      </w:pPr>
      <w:r>
        <w:t xml:space="preserve">Del </w:t>
      </w:r>
      <w:r w:rsidR="000116AC" w:rsidRPr="002952C0">
        <w:t>Col·legi</w:t>
      </w:r>
      <w:r w:rsidR="004C0559" w:rsidRPr="002952C0">
        <w:t xml:space="preserve"> </w:t>
      </w:r>
      <w:r>
        <w:t xml:space="preserve">de </w:t>
      </w:r>
      <w:r w:rsidR="00DD711F" w:rsidRPr="002952C0">
        <w:t>Professional</w:t>
      </w:r>
      <w:r>
        <w:t>s</w:t>
      </w:r>
      <w:r w:rsidR="00DD711F" w:rsidRPr="002952C0">
        <w:t xml:space="preserve"> </w:t>
      </w:r>
      <w:r w:rsidR="000116AC" w:rsidRPr="002952C0">
        <w:t>de</w:t>
      </w:r>
      <w:r>
        <w:t xml:space="preserve"> la</w:t>
      </w:r>
      <w:r w:rsidR="000116AC" w:rsidRPr="002952C0">
        <w:t xml:space="preserve"> </w:t>
      </w:r>
      <w:r w:rsidR="00035162" w:rsidRPr="002952C0">
        <w:t xml:space="preserve">Ciència </w:t>
      </w:r>
      <w:r>
        <w:t>Política i de la Sociologia de Catalunya</w:t>
      </w:r>
    </w:p>
    <w:p w14:paraId="770790B9" w14:textId="77777777" w:rsidR="00FE1EBF" w:rsidRDefault="00FE1EBF" w:rsidP="00395092">
      <w:pPr>
        <w:pStyle w:val="Ttulo2"/>
      </w:pPr>
    </w:p>
    <w:p w14:paraId="0246FC97" w14:textId="39B8865E" w:rsidR="00C542AD" w:rsidRPr="00C542AD" w:rsidRDefault="000116AC" w:rsidP="00395092">
      <w:pPr>
        <w:pStyle w:val="Ttulo2"/>
      </w:pPr>
      <w:r w:rsidRPr="00A123B5">
        <w:t>TÍTOL I</w:t>
      </w:r>
      <w:r w:rsidR="00395092">
        <w:t xml:space="preserve"> </w:t>
      </w:r>
      <w:r w:rsidR="00E03A17" w:rsidRPr="00A123B5">
        <w:t>Disposicions bàsiques</w:t>
      </w:r>
    </w:p>
    <w:p w14:paraId="318C14C2" w14:textId="77777777" w:rsidR="008C1E9B" w:rsidRDefault="006F7B48" w:rsidP="00A123B5">
      <w:pPr>
        <w:pStyle w:val="Ttulo3"/>
      </w:pPr>
      <w:r>
        <w:t xml:space="preserve">Article </w:t>
      </w:r>
      <w:r w:rsidR="00A123B5">
        <w:t xml:space="preserve">3 </w:t>
      </w:r>
      <w:r w:rsidRPr="00A01438">
        <w:rPr>
          <w:highlight w:val="yellow"/>
        </w:rPr>
        <w:t xml:space="preserve">Exercici </w:t>
      </w:r>
      <w:r w:rsidR="00B226EC" w:rsidRPr="00A01438">
        <w:rPr>
          <w:highlight w:val="yellow"/>
        </w:rPr>
        <w:t>d</w:t>
      </w:r>
      <w:r w:rsidRPr="00A01438">
        <w:rPr>
          <w:highlight w:val="yellow"/>
        </w:rPr>
        <w:t xml:space="preserve">e les professions titulades </w:t>
      </w:r>
      <w:r w:rsidRPr="006F7E3A">
        <w:rPr>
          <w:strike/>
          <w:highlight w:val="yellow"/>
        </w:rPr>
        <w:t>en ciències socials</w:t>
      </w:r>
    </w:p>
    <w:p w14:paraId="63026086" w14:textId="77777777" w:rsidR="00AB2976" w:rsidRDefault="00AB2976" w:rsidP="00A123B5">
      <w:pPr>
        <w:pStyle w:val="Ttulo3"/>
      </w:pPr>
    </w:p>
    <w:p w14:paraId="5543422D" w14:textId="4435E797" w:rsidR="000116AC" w:rsidRDefault="000116AC" w:rsidP="00A123B5">
      <w:pPr>
        <w:pStyle w:val="Ttulo3"/>
      </w:pPr>
      <w:r>
        <w:t>Article 5</w:t>
      </w:r>
      <w:r w:rsidR="00A123B5">
        <w:t xml:space="preserve"> </w:t>
      </w:r>
      <w:r>
        <w:t>Funcions</w:t>
      </w:r>
      <w:r w:rsidR="00257CBD">
        <w:t xml:space="preserve"> del Col·legi</w:t>
      </w:r>
    </w:p>
    <w:p w14:paraId="15D72763" w14:textId="6AD0AA15" w:rsidR="00F95E85" w:rsidRPr="00A01438" w:rsidRDefault="00AB2976" w:rsidP="00AB297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7"/>
          <w:szCs w:val="17"/>
          <w:highlight w:val="yellow"/>
        </w:rPr>
      </w:pPr>
      <w:r>
        <w:rPr>
          <w:rFonts w:ascii="Verdana" w:hAnsi="Verdana"/>
          <w:color w:val="000000"/>
          <w:sz w:val="17"/>
          <w:szCs w:val="17"/>
          <w:highlight w:val="yellow"/>
        </w:rPr>
        <w:t xml:space="preserve">z) </w:t>
      </w:r>
      <w:r w:rsidR="00F95E85" w:rsidRPr="00A01438">
        <w:rPr>
          <w:rFonts w:ascii="Verdana" w:hAnsi="Verdana"/>
          <w:color w:val="000000"/>
          <w:sz w:val="17"/>
          <w:szCs w:val="17"/>
          <w:highlight w:val="yellow"/>
        </w:rPr>
        <w:t xml:space="preserve">Agrupar </w:t>
      </w:r>
      <w:r w:rsidR="00F95E85" w:rsidRPr="006F7E3A">
        <w:rPr>
          <w:rFonts w:ascii="Verdana" w:hAnsi="Verdana"/>
          <w:strike/>
          <w:color w:val="000000"/>
          <w:sz w:val="17"/>
          <w:szCs w:val="17"/>
          <w:highlight w:val="yellow"/>
        </w:rPr>
        <w:t>els científics socials</w:t>
      </w:r>
      <w:r w:rsidR="00F95E85" w:rsidRPr="00A01438">
        <w:rPr>
          <w:rFonts w:ascii="Verdana" w:hAnsi="Verdana"/>
          <w:color w:val="000000"/>
          <w:sz w:val="17"/>
          <w:szCs w:val="17"/>
          <w:highlight w:val="yellow"/>
        </w:rPr>
        <w:t xml:space="preserve"> </w:t>
      </w:r>
      <w:r w:rsidR="006F7E3A">
        <w:rPr>
          <w:rFonts w:ascii="Verdana" w:hAnsi="Verdana"/>
          <w:color w:val="000000"/>
          <w:sz w:val="17"/>
          <w:szCs w:val="17"/>
          <w:highlight w:val="yellow"/>
        </w:rPr>
        <w:t xml:space="preserve">les persones amb les titulacions corresponents a aquest col·legi </w:t>
      </w:r>
      <w:r w:rsidR="00F95E85" w:rsidRPr="00A01438">
        <w:rPr>
          <w:rFonts w:ascii="Verdana" w:hAnsi="Verdana"/>
          <w:color w:val="000000"/>
          <w:sz w:val="17"/>
          <w:szCs w:val="17"/>
          <w:highlight w:val="yellow"/>
        </w:rPr>
        <w:t>i promoure el seu coneixement mutu.</w:t>
      </w:r>
    </w:p>
    <w:p w14:paraId="16B1AA33" w14:textId="77777777" w:rsidR="00AB2976" w:rsidRDefault="00AB2976" w:rsidP="00A123B5">
      <w:pPr>
        <w:pStyle w:val="Ttulo3"/>
      </w:pPr>
    </w:p>
    <w:p w14:paraId="2D10176A" w14:textId="6219E6A1" w:rsidR="000116AC" w:rsidRPr="006F7E3A" w:rsidRDefault="000116AC" w:rsidP="00A123B5">
      <w:pPr>
        <w:pStyle w:val="Ttulo3"/>
      </w:pPr>
      <w:r>
        <w:t>Article 6</w:t>
      </w:r>
      <w:r w:rsidR="00A123B5">
        <w:t xml:space="preserve"> </w:t>
      </w:r>
      <w:r w:rsidR="002D5D38" w:rsidRPr="00A01438">
        <w:rPr>
          <w:strike/>
        </w:rPr>
        <w:t>Acció exterior</w:t>
      </w:r>
      <w:r w:rsidR="006F7E3A">
        <w:rPr>
          <w:strike/>
        </w:rPr>
        <w:t xml:space="preserve">. </w:t>
      </w:r>
      <w:r w:rsidR="006F7E3A" w:rsidRPr="006F7E3A">
        <w:t>Relacions externes</w:t>
      </w:r>
    </w:p>
    <w:p w14:paraId="5D5EF76D" w14:textId="77777777" w:rsidR="000116AC" w:rsidRPr="00A01438" w:rsidRDefault="000116AC" w:rsidP="00D57E3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/>
          <w:strike/>
          <w:color w:val="000000"/>
          <w:sz w:val="17"/>
          <w:szCs w:val="17"/>
        </w:rPr>
      </w:pPr>
      <w:r w:rsidRPr="00A01438">
        <w:rPr>
          <w:rFonts w:ascii="Verdana" w:hAnsi="Verdana"/>
          <w:strike/>
          <w:color w:val="000000"/>
          <w:sz w:val="17"/>
          <w:szCs w:val="17"/>
        </w:rPr>
        <w:t xml:space="preserve">El </w:t>
      </w:r>
      <w:r w:rsidR="004F10CE" w:rsidRPr="00A01438">
        <w:rPr>
          <w:rFonts w:ascii="Verdana" w:hAnsi="Verdana"/>
          <w:strike/>
          <w:color w:val="000000"/>
          <w:sz w:val="17"/>
          <w:szCs w:val="17"/>
        </w:rPr>
        <w:t xml:space="preserve">Col·legi </w:t>
      </w:r>
      <w:r w:rsidR="002D5D38" w:rsidRPr="00A01438">
        <w:rPr>
          <w:rFonts w:ascii="Verdana" w:hAnsi="Verdana"/>
          <w:strike/>
          <w:color w:val="000000"/>
          <w:sz w:val="17"/>
          <w:szCs w:val="17"/>
        </w:rPr>
        <w:t xml:space="preserve">ha </w:t>
      </w:r>
      <w:r w:rsidR="004F10CE" w:rsidRPr="00A01438">
        <w:rPr>
          <w:rFonts w:ascii="Verdana" w:hAnsi="Verdana"/>
          <w:strike/>
          <w:color w:val="000000"/>
          <w:sz w:val="17"/>
          <w:szCs w:val="17"/>
        </w:rPr>
        <w:t>de relacionar-se amb</w:t>
      </w:r>
      <w:r w:rsidRPr="00A01438">
        <w:rPr>
          <w:rFonts w:ascii="Verdana" w:hAnsi="Verdana"/>
          <w:strike/>
          <w:color w:val="000000"/>
          <w:sz w:val="17"/>
          <w:szCs w:val="17"/>
        </w:rPr>
        <w:t xml:space="preserve"> </w:t>
      </w:r>
      <w:r w:rsidR="002D5D38" w:rsidRPr="00A01438">
        <w:rPr>
          <w:rFonts w:ascii="Verdana" w:hAnsi="Verdana"/>
          <w:strike/>
          <w:color w:val="000000"/>
          <w:sz w:val="17"/>
          <w:szCs w:val="17"/>
        </w:rPr>
        <w:t>corporacions</w:t>
      </w:r>
      <w:r w:rsidRPr="00A01438">
        <w:rPr>
          <w:rFonts w:ascii="Verdana" w:hAnsi="Verdana"/>
          <w:strike/>
          <w:color w:val="000000"/>
          <w:sz w:val="17"/>
          <w:szCs w:val="17"/>
        </w:rPr>
        <w:t xml:space="preserve"> </w:t>
      </w:r>
      <w:r w:rsidR="004F10CE" w:rsidRPr="00A01438">
        <w:rPr>
          <w:rFonts w:ascii="Verdana" w:hAnsi="Verdana"/>
          <w:strike/>
          <w:color w:val="000000"/>
          <w:sz w:val="17"/>
          <w:szCs w:val="17"/>
        </w:rPr>
        <w:t xml:space="preserve">i associacions </w:t>
      </w:r>
      <w:r w:rsidR="00A6267C" w:rsidRPr="00A01438">
        <w:rPr>
          <w:rFonts w:ascii="Verdana" w:hAnsi="Verdana"/>
          <w:strike/>
          <w:color w:val="000000"/>
          <w:sz w:val="17"/>
          <w:szCs w:val="17"/>
        </w:rPr>
        <w:t>en l’àmbit de les ciències socials</w:t>
      </w:r>
      <w:r w:rsidRPr="00A01438">
        <w:rPr>
          <w:rFonts w:ascii="Verdana" w:hAnsi="Verdana"/>
          <w:strike/>
          <w:color w:val="000000"/>
          <w:sz w:val="17"/>
          <w:szCs w:val="17"/>
        </w:rPr>
        <w:t xml:space="preserve"> existent</w:t>
      </w:r>
      <w:r w:rsidR="004F10CE" w:rsidRPr="00A01438">
        <w:rPr>
          <w:rFonts w:ascii="Verdana" w:hAnsi="Verdana"/>
          <w:strike/>
          <w:color w:val="000000"/>
          <w:sz w:val="17"/>
          <w:szCs w:val="17"/>
        </w:rPr>
        <w:t>s</w:t>
      </w:r>
      <w:r w:rsidRPr="00A01438">
        <w:rPr>
          <w:rFonts w:ascii="Verdana" w:hAnsi="Verdana"/>
          <w:strike/>
          <w:color w:val="000000"/>
          <w:sz w:val="17"/>
          <w:szCs w:val="17"/>
        </w:rPr>
        <w:t xml:space="preserve"> fora </w:t>
      </w:r>
      <w:r w:rsidR="00B77ED0" w:rsidRPr="00A01438">
        <w:rPr>
          <w:rFonts w:ascii="Verdana" w:hAnsi="Verdana"/>
          <w:strike/>
          <w:color w:val="000000"/>
          <w:sz w:val="17"/>
          <w:szCs w:val="17"/>
        </w:rPr>
        <w:t>de Catalunya</w:t>
      </w:r>
      <w:r w:rsidRPr="00A01438">
        <w:rPr>
          <w:rFonts w:ascii="Verdana" w:hAnsi="Verdana"/>
          <w:strike/>
          <w:color w:val="000000"/>
          <w:sz w:val="17"/>
          <w:szCs w:val="17"/>
        </w:rPr>
        <w:t xml:space="preserve">. </w:t>
      </w:r>
      <w:r w:rsidR="006E7745" w:rsidRPr="00A01438">
        <w:rPr>
          <w:rFonts w:ascii="Verdana" w:hAnsi="Verdana"/>
          <w:strike/>
          <w:color w:val="000000"/>
          <w:sz w:val="17"/>
          <w:szCs w:val="17"/>
        </w:rPr>
        <w:t>Aquestes relacions s’han de regir</w:t>
      </w:r>
      <w:r w:rsidRPr="00A01438">
        <w:rPr>
          <w:rFonts w:ascii="Verdana" w:hAnsi="Verdana"/>
          <w:strike/>
          <w:color w:val="000000"/>
          <w:sz w:val="17"/>
          <w:szCs w:val="17"/>
        </w:rPr>
        <w:t xml:space="preserve"> pels principis de col·laboració i cooperació voluntaris i</w:t>
      </w:r>
      <w:r w:rsidR="006E7745" w:rsidRPr="00A01438">
        <w:rPr>
          <w:rFonts w:ascii="Verdana" w:hAnsi="Verdana"/>
          <w:strike/>
          <w:color w:val="000000"/>
          <w:sz w:val="17"/>
          <w:szCs w:val="17"/>
        </w:rPr>
        <w:t xml:space="preserve"> es poden instrumentalitzar </w:t>
      </w:r>
      <w:r w:rsidRPr="00A01438">
        <w:rPr>
          <w:rFonts w:ascii="Verdana" w:hAnsi="Verdana"/>
          <w:strike/>
          <w:color w:val="000000"/>
          <w:sz w:val="17"/>
          <w:szCs w:val="17"/>
        </w:rPr>
        <w:t>mitjançant acord o conveni.</w:t>
      </w:r>
    </w:p>
    <w:p w14:paraId="1F46FA19" w14:textId="3BF67E79" w:rsidR="002D5D38" w:rsidRPr="00A01438" w:rsidRDefault="002D5D38" w:rsidP="00D57E3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/>
          <w:strike/>
          <w:color w:val="000000"/>
          <w:sz w:val="17"/>
          <w:szCs w:val="17"/>
        </w:rPr>
      </w:pPr>
      <w:r w:rsidRPr="00A01438">
        <w:rPr>
          <w:rFonts w:ascii="Verdana" w:hAnsi="Verdana"/>
          <w:strike/>
          <w:color w:val="000000"/>
          <w:sz w:val="17"/>
          <w:szCs w:val="17"/>
        </w:rPr>
        <w:t xml:space="preserve">El Col·legi pot actuar fora del territori de Catalunya especialment on hagi un grup significatiu de persones col·legiades </w:t>
      </w:r>
      <w:r w:rsidR="00414ABD" w:rsidRPr="00A01438">
        <w:rPr>
          <w:rFonts w:ascii="Verdana" w:hAnsi="Verdana"/>
          <w:strike/>
          <w:color w:val="000000"/>
          <w:sz w:val="17"/>
          <w:szCs w:val="17"/>
        </w:rPr>
        <w:t>o en territoris on tinguin seu institucions parlamentàries amb representació catalana.</w:t>
      </w:r>
    </w:p>
    <w:p w14:paraId="13F21DE0" w14:textId="645CCF8F" w:rsidR="00AB2976" w:rsidRPr="00AB2976" w:rsidRDefault="00AB2976" w:rsidP="00AB2976">
      <w:pPr>
        <w:pStyle w:val="Prrafodelista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hAnsi="Verdana" w:cs="Times New Roman"/>
          <w:color w:val="FF0000"/>
          <w:sz w:val="17"/>
          <w:szCs w:val="17"/>
          <w:lang w:val="es-ES_tradnl"/>
        </w:rPr>
      </w:pPr>
      <w:r>
        <w:rPr>
          <w:rFonts w:ascii="Verdana" w:hAnsi="Verdana" w:cs="Times New Roman"/>
          <w:color w:val="FF0000"/>
          <w:sz w:val="17"/>
          <w:szCs w:val="17"/>
          <w:lang w:val="es-ES_tradnl"/>
        </w:rPr>
        <w:t>((NOU REDACTAT:))</w:t>
      </w:r>
    </w:p>
    <w:p w14:paraId="5C6615D9" w14:textId="253F998B" w:rsidR="00A01438" w:rsidRPr="007D4855" w:rsidRDefault="00A01438" w:rsidP="007D4855">
      <w:pPr>
        <w:pStyle w:val="Prrafodelista"/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FF0000"/>
          <w:sz w:val="17"/>
          <w:szCs w:val="17"/>
          <w:lang w:val="es-ES_tradnl"/>
        </w:rPr>
      </w:pPr>
      <w:r w:rsidRPr="007D4855">
        <w:rPr>
          <w:rFonts w:ascii="Verdana" w:hAnsi="Verdana"/>
          <w:color w:val="FF0000"/>
          <w:sz w:val="17"/>
          <w:szCs w:val="17"/>
        </w:rPr>
        <w:t xml:space="preserve">Aquest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"/>
        </w:rPr>
        <w:t>col·legi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"/>
        </w:rPr>
        <w:t xml:space="preserve">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"/>
        </w:rPr>
        <w:t>professional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"/>
        </w:rPr>
        <w:t xml:space="preserve"> </w:t>
      </w:r>
      <w:proofErr w:type="spellStart"/>
      <w:r w:rsidR="007D4855" w:rsidRPr="007D4855">
        <w:rPr>
          <w:rFonts w:ascii="Verdana" w:hAnsi="Verdana" w:cs="Times New Roman"/>
          <w:color w:val="FF0000"/>
          <w:sz w:val="17"/>
          <w:szCs w:val="17"/>
          <w:lang w:val="es-ES"/>
        </w:rPr>
        <w:t>és</w:t>
      </w:r>
      <w:proofErr w:type="spellEnd"/>
      <w:r w:rsidR="007D4855" w:rsidRPr="007D4855">
        <w:rPr>
          <w:rFonts w:ascii="Verdana" w:hAnsi="Verdana" w:cs="Times New Roman"/>
          <w:color w:val="FF0000"/>
          <w:sz w:val="17"/>
          <w:szCs w:val="17"/>
          <w:lang w:val="es-ES"/>
        </w:rPr>
        <w:t xml:space="preserve">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autònom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respecte a les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altres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entitats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de la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mateixa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professió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de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fora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de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llur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àmbit</w:t>
      </w:r>
      <w:proofErr w:type="spellEnd"/>
      <w:r w:rsidR="007D4855"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</w:t>
      </w:r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territorial.</w:t>
      </w:r>
    </w:p>
    <w:p w14:paraId="424E44CA" w14:textId="77777777" w:rsidR="007D4855" w:rsidRPr="007D4855" w:rsidRDefault="007D4855" w:rsidP="007D4855">
      <w:pPr>
        <w:pStyle w:val="Prrafodelista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hAnsi="Verdana" w:cs="Times New Roman"/>
          <w:color w:val="FF0000"/>
          <w:sz w:val="17"/>
          <w:szCs w:val="17"/>
          <w:lang w:val="es-ES_tradnl"/>
        </w:rPr>
      </w:pPr>
    </w:p>
    <w:p w14:paraId="7A5EC158" w14:textId="28EA1F2A" w:rsidR="00A01438" w:rsidRPr="007D4855" w:rsidRDefault="00A01438" w:rsidP="007D4855">
      <w:pPr>
        <w:pStyle w:val="Prrafodelista"/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color w:val="FF0000"/>
          <w:sz w:val="17"/>
          <w:szCs w:val="17"/>
          <w:lang w:val="es-ES_tradnl"/>
        </w:rPr>
      </w:pPr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Les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relacions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del</w:t>
      </w:r>
      <w:r w:rsidR="007D4855"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C</w:t>
      </w:r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ol</w:t>
      </w:r>
      <w:r w:rsidR="007D4855"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p</w:t>
      </w:r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is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amb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les</w:t>
      </w:r>
      <w:r w:rsidR="007D4855"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entitats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a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què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es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refereix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l'apartat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1 es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regeixen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pels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principis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de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col·laboració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i </w:t>
      </w:r>
      <w:proofErr w:type="spellStart"/>
      <w:r w:rsidR="007D4855"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cooperació</w:t>
      </w:r>
      <w:proofErr w:type="spellEnd"/>
      <w:r w:rsidR="007D4855"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voluntàries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i es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formalitzen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mitjançant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un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acord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o un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conveni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,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sens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perjudici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del dret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d'accés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,</w:t>
      </w:r>
      <w:r w:rsidR="007D4855"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d'acció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i de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representació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directa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dels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col·legis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professionals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i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consells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de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col·legis</w:t>
      </w:r>
      <w:proofErr w:type="spellEnd"/>
      <w:r w:rsidR="007D4855"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professionals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davant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totes les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institucions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de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l'Estat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i de les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funcions</w:t>
      </w:r>
      <w:proofErr w:type="spellEnd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de </w:t>
      </w:r>
      <w:proofErr w:type="spellStart"/>
      <w:r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>representació</w:t>
      </w:r>
      <w:proofErr w:type="spellEnd"/>
      <w:r w:rsidR="007D4855" w:rsidRPr="007D4855">
        <w:rPr>
          <w:rFonts w:ascii="Verdana" w:hAnsi="Verdana" w:cs="Times New Roman"/>
          <w:color w:val="FF0000"/>
          <w:sz w:val="17"/>
          <w:szCs w:val="17"/>
          <w:lang w:val="es-ES_tradnl"/>
        </w:rPr>
        <w:t xml:space="preserve"> </w:t>
      </w:r>
      <w:r w:rsidRPr="007D4855">
        <w:rPr>
          <w:rFonts w:ascii="Verdana" w:hAnsi="Verdana"/>
          <w:color w:val="FF0000"/>
          <w:sz w:val="17"/>
          <w:szCs w:val="17"/>
          <w:lang w:val="es-ES_tradnl"/>
        </w:rPr>
        <w:t xml:space="preserve">general que </w:t>
      </w:r>
      <w:proofErr w:type="spellStart"/>
      <w:r w:rsidRPr="007D4855">
        <w:rPr>
          <w:rFonts w:ascii="Verdana" w:hAnsi="Verdana"/>
          <w:color w:val="FF0000"/>
          <w:sz w:val="17"/>
          <w:szCs w:val="17"/>
          <w:lang w:val="es-ES_tradnl"/>
        </w:rPr>
        <w:t>puguin</w:t>
      </w:r>
      <w:proofErr w:type="spellEnd"/>
      <w:r w:rsidRPr="007D4855">
        <w:rPr>
          <w:rFonts w:ascii="Verdana" w:hAnsi="Verdana"/>
          <w:color w:val="FF0000"/>
          <w:sz w:val="17"/>
          <w:szCs w:val="17"/>
          <w:lang w:val="es-ES_tradnl"/>
        </w:rPr>
        <w:t xml:space="preserve"> </w:t>
      </w:r>
      <w:proofErr w:type="spellStart"/>
      <w:r w:rsidRPr="007D4855">
        <w:rPr>
          <w:rFonts w:ascii="Verdana" w:hAnsi="Verdana"/>
          <w:color w:val="FF0000"/>
          <w:sz w:val="17"/>
          <w:szCs w:val="17"/>
          <w:lang w:val="es-ES_tradnl"/>
        </w:rPr>
        <w:t>complir</w:t>
      </w:r>
      <w:proofErr w:type="spellEnd"/>
      <w:r w:rsidRPr="007D4855">
        <w:rPr>
          <w:rFonts w:ascii="Verdana" w:hAnsi="Verdana"/>
          <w:color w:val="FF0000"/>
          <w:sz w:val="17"/>
          <w:szCs w:val="17"/>
          <w:lang w:val="es-ES_tradnl"/>
        </w:rPr>
        <w:t>.</w:t>
      </w:r>
    </w:p>
    <w:p w14:paraId="5D0BFDA5" w14:textId="77777777" w:rsidR="007D4855" w:rsidRPr="007D4855" w:rsidRDefault="007D4855" w:rsidP="007D485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 New Roman"/>
          <w:sz w:val="17"/>
          <w:szCs w:val="17"/>
          <w:lang w:val="es-ES_tradnl"/>
        </w:rPr>
      </w:pPr>
    </w:p>
    <w:p w14:paraId="7C872AF1" w14:textId="77777777" w:rsidR="00FE1EBF" w:rsidRDefault="00FE1EBF" w:rsidP="00395092">
      <w:pPr>
        <w:pStyle w:val="Ttulo2"/>
      </w:pPr>
    </w:p>
    <w:p w14:paraId="4B81AA5A" w14:textId="7847FB78" w:rsidR="000116AC" w:rsidRPr="00395092" w:rsidRDefault="000116AC" w:rsidP="00395092">
      <w:pPr>
        <w:pStyle w:val="Ttulo2"/>
      </w:pPr>
      <w:r w:rsidRPr="00395092">
        <w:t>TÍTOL II</w:t>
      </w:r>
      <w:r w:rsidR="00395092" w:rsidRPr="00395092">
        <w:t xml:space="preserve"> </w:t>
      </w:r>
      <w:r w:rsidRPr="00395092">
        <w:t>De l</w:t>
      </w:r>
      <w:r w:rsidR="00970449" w:rsidRPr="00395092">
        <w:t>a vinculació al Col·legi</w:t>
      </w:r>
    </w:p>
    <w:p w14:paraId="487116BC" w14:textId="77777777" w:rsidR="006035DF" w:rsidRPr="00A01438" w:rsidRDefault="006035DF" w:rsidP="00A123B5">
      <w:pPr>
        <w:pStyle w:val="Ttulo3"/>
        <w:rPr>
          <w:highlight w:val="yellow"/>
        </w:rPr>
      </w:pPr>
      <w:r w:rsidRPr="00A01438">
        <w:rPr>
          <w:highlight w:val="yellow"/>
        </w:rPr>
        <w:t xml:space="preserve">Article </w:t>
      </w:r>
      <w:r w:rsidR="00A123B5" w:rsidRPr="00A01438">
        <w:rPr>
          <w:highlight w:val="yellow"/>
        </w:rPr>
        <w:t xml:space="preserve">8 </w:t>
      </w:r>
      <w:r w:rsidRPr="00A01438">
        <w:rPr>
          <w:highlight w:val="yellow"/>
        </w:rPr>
        <w:t>Integrants de ple dret</w:t>
      </w:r>
    </w:p>
    <w:p w14:paraId="3582148C" w14:textId="77777777" w:rsidR="006035DF" w:rsidRPr="00A01438" w:rsidRDefault="00E03A17" w:rsidP="00D57E3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7"/>
          <w:szCs w:val="17"/>
          <w:highlight w:val="yellow"/>
        </w:rPr>
      </w:pPr>
      <w:r w:rsidRPr="00A01438">
        <w:rPr>
          <w:rFonts w:ascii="Verdana" w:hAnsi="Verdana"/>
          <w:color w:val="000000"/>
          <w:sz w:val="17"/>
          <w:szCs w:val="17"/>
          <w:highlight w:val="yellow"/>
        </w:rPr>
        <w:t>El Col·legi</w:t>
      </w:r>
      <w:r w:rsidR="006035DF" w:rsidRPr="00A01438">
        <w:rPr>
          <w:rFonts w:ascii="Verdana" w:hAnsi="Verdana"/>
          <w:color w:val="000000"/>
          <w:sz w:val="17"/>
          <w:szCs w:val="17"/>
          <w:highlight w:val="yellow"/>
        </w:rPr>
        <w:t xml:space="preserve"> està integrat per qui ho sol·liciti </w:t>
      </w:r>
      <w:r w:rsidR="00EA38ED" w:rsidRPr="00A01438">
        <w:rPr>
          <w:rFonts w:ascii="Verdana" w:hAnsi="Verdana"/>
          <w:color w:val="000000"/>
          <w:sz w:val="17"/>
          <w:szCs w:val="17"/>
          <w:highlight w:val="yellow"/>
        </w:rPr>
        <w:t>d’acord amb</w:t>
      </w:r>
      <w:r w:rsidR="006035DF" w:rsidRPr="00A01438">
        <w:rPr>
          <w:rFonts w:ascii="Verdana" w:hAnsi="Verdana"/>
          <w:color w:val="000000"/>
          <w:sz w:val="17"/>
          <w:szCs w:val="17"/>
          <w:highlight w:val="yellow"/>
        </w:rPr>
        <w:t xml:space="preserve"> els procediments </w:t>
      </w:r>
      <w:r w:rsidR="00414ABD" w:rsidRPr="00A01438">
        <w:rPr>
          <w:rFonts w:ascii="Verdana" w:hAnsi="Verdana"/>
          <w:color w:val="000000"/>
          <w:sz w:val="17"/>
          <w:szCs w:val="17"/>
          <w:highlight w:val="yellow"/>
        </w:rPr>
        <w:t>previstos</w:t>
      </w:r>
      <w:r w:rsidR="006035DF" w:rsidRPr="00A01438">
        <w:rPr>
          <w:rFonts w:ascii="Verdana" w:hAnsi="Verdana"/>
          <w:color w:val="000000"/>
          <w:sz w:val="17"/>
          <w:szCs w:val="17"/>
          <w:highlight w:val="yellow"/>
        </w:rPr>
        <w:t xml:space="preserve"> i acompleixi algun dels requisits següents:</w:t>
      </w:r>
    </w:p>
    <w:p w14:paraId="5A5B0810" w14:textId="3634DE44" w:rsidR="006035DF" w:rsidRPr="00EE7506" w:rsidRDefault="006035DF" w:rsidP="00D57E37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7"/>
          <w:szCs w:val="17"/>
        </w:rPr>
      </w:pPr>
      <w:r w:rsidRPr="00A01438">
        <w:rPr>
          <w:rFonts w:ascii="Verdana" w:hAnsi="Verdana"/>
          <w:color w:val="000000"/>
          <w:sz w:val="17"/>
          <w:szCs w:val="17"/>
          <w:highlight w:val="yellow"/>
        </w:rPr>
        <w:t xml:space="preserve">Estar en possessió d’una titulació universitària </w:t>
      </w:r>
      <w:r w:rsidR="00E03A17" w:rsidRPr="00A01438">
        <w:rPr>
          <w:rFonts w:ascii="Verdana" w:hAnsi="Verdana"/>
          <w:color w:val="000000"/>
          <w:sz w:val="17"/>
          <w:szCs w:val="17"/>
          <w:highlight w:val="yellow"/>
        </w:rPr>
        <w:t xml:space="preserve">oficial </w:t>
      </w:r>
      <w:r w:rsidRPr="00A01438">
        <w:rPr>
          <w:rFonts w:ascii="Verdana" w:hAnsi="Verdana"/>
          <w:color w:val="000000"/>
          <w:sz w:val="17"/>
          <w:szCs w:val="17"/>
          <w:highlight w:val="yellow"/>
        </w:rPr>
        <w:t xml:space="preserve">que habiliti per </w:t>
      </w:r>
      <w:r w:rsidR="002952C0" w:rsidRPr="00A01438">
        <w:rPr>
          <w:rFonts w:ascii="Verdana" w:hAnsi="Verdana"/>
          <w:color w:val="000000"/>
          <w:sz w:val="17"/>
          <w:szCs w:val="17"/>
          <w:highlight w:val="yellow"/>
        </w:rPr>
        <w:t>a l'exercici professional de la Ciència Política, la sociologia</w:t>
      </w:r>
      <w:r w:rsidR="00AF6D88">
        <w:rPr>
          <w:rFonts w:ascii="Verdana" w:hAnsi="Verdana"/>
          <w:color w:val="000000"/>
          <w:sz w:val="17"/>
          <w:szCs w:val="17"/>
          <w:highlight w:val="yellow"/>
        </w:rPr>
        <w:t>, la gestió de</w:t>
      </w:r>
      <w:r w:rsidR="002952C0" w:rsidRPr="00A01438">
        <w:rPr>
          <w:rFonts w:ascii="Verdana" w:hAnsi="Verdana"/>
          <w:color w:val="000000"/>
          <w:sz w:val="17"/>
          <w:szCs w:val="17"/>
          <w:highlight w:val="yellow"/>
        </w:rPr>
        <w:t xml:space="preserve"> les </w:t>
      </w:r>
      <w:r w:rsidR="002952C0" w:rsidRPr="00AF6D88">
        <w:rPr>
          <w:rFonts w:ascii="Verdana" w:hAnsi="Verdana"/>
          <w:color w:val="000000"/>
          <w:sz w:val="17"/>
          <w:szCs w:val="17"/>
          <w:highlight w:val="yellow"/>
        </w:rPr>
        <w:t>administracions públiques</w:t>
      </w:r>
      <w:r w:rsidR="006F7E3A" w:rsidRPr="00AF6D88">
        <w:rPr>
          <w:rFonts w:ascii="Verdana" w:hAnsi="Verdana"/>
          <w:color w:val="000000"/>
          <w:sz w:val="17"/>
          <w:szCs w:val="17"/>
          <w:highlight w:val="yellow"/>
        </w:rPr>
        <w:t xml:space="preserve"> </w:t>
      </w:r>
      <w:r w:rsidR="00AF6D88" w:rsidRPr="00AF6D88">
        <w:rPr>
          <w:rFonts w:ascii="Verdana" w:hAnsi="Verdana"/>
          <w:color w:val="000000"/>
          <w:sz w:val="17"/>
          <w:szCs w:val="17"/>
          <w:highlight w:val="yellow"/>
        </w:rPr>
        <w:t xml:space="preserve"> i les </w:t>
      </w:r>
      <w:r w:rsidR="006F7E3A" w:rsidRPr="00AF6D88">
        <w:rPr>
          <w:rFonts w:ascii="Verdana" w:hAnsi="Verdana"/>
          <w:color w:val="000000"/>
          <w:sz w:val="17"/>
          <w:szCs w:val="17"/>
          <w:highlight w:val="yellow"/>
        </w:rPr>
        <w:t>relacions</w:t>
      </w:r>
      <w:r w:rsidR="006F7E3A">
        <w:rPr>
          <w:rFonts w:ascii="Verdana" w:hAnsi="Verdana"/>
          <w:color w:val="000000"/>
          <w:sz w:val="17"/>
          <w:szCs w:val="17"/>
          <w:highlight w:val="yellow"/>
        </w:rPr>
        <w:t xml:space="preserve"> internacionals</w:t>
      </w:r>
      <w:r w:rsidRPr="00A01438">
        <w:rPr>
          <w:rFonts w:ascii="Verdana" w:hAnsi="Verdana"/>
          <w:color w:val="000000"/>
          <w:sz w:val="17"/>
          <w:szCs w:val="17"/>
          <w:highlight w:val="yellow"/>
        </w:rPr>
        <w:t>. Tenen aquesta consideració</w:t>
      </w:r>
      <w:r w:rsidR="00E63EA0" w:rsidRPr="00A01438">
        <w:rPr>
          <w:rFonts w:ascii="Verdana" w:hAnsi="Verdana"/>
          <w:color w:val="000000"/>
          <w:sz w:val="17"/>
          <w:szCs w:val="17"/>
          <w:highlight w:val="yellow"/>
        </w:rPr>
        <w:t xml:space="preserve"> </w:t>
      </w:r>
      <w:r w:rsidRPr="00A01438">
        <w:rPr>
          <w:rFonts w:ascii="Verdana" w:hAnsi="Verdana"/>
          <w:color w:val="000000"/>
          <w:sz w:val="17"/>
          <w:szCs w:val="17"/>
          <w:highlight w:val="yellow"/>
        </w:rPr>
        <w:t>les titulacions</w:t>
      </w:r>
      <w:r w:rsidR="00E63EA0" w:rsidRPr="00A01438">
        <w:rPr>
          <w:rFonts w:ascii="Verdana" w:hAnsi="Verdana"/>
          <w:color w:val="000000"/>
          <w:sz w:val="17"/>
          <w:szCs w:val="17"/>
          <w:highlight w:val="yellow"/>
        </w:rPr>
        <w:t xml:space="preserve"> </w:t>
      </w:r>
      <w:r w:rsidRPr="00A01438">
        <w:rPr>
          <w:rFonts w:ascii="Verdana" w:hAnsi="Verdana"/>
          <w:color w:val="000000"/>
          <w:sz w:val="17"/>
          <w:szCs w:val="17"/>
          <w:highlight w:val="yellow"/>
        </w:rPr>
        <w:t>en ciència política, sociologia, relacions internacionals</w:t>
      </w:r>
      <w:r w:rsidR="006F7E3A">
        <w:rPr>
          <w:rFonts w:ascii="Verdana" w:hAnsi="Verdana"/>
          <w:color w:val="000000"/>
          <w:sz w:val="17"/>
          <w:szCs w:val="17"/>
          <w:highlight w:val="yellow"/>
        </w:rPr>
        <w:t xml:space="preserve">, </w:t>
      </w:r>
      <w:r w:rsidR="00E63EA0" w:rsidRPr="00A01438">
        <w:rPr>
          <w:rFonts w:ascii="Verdana" w:hAnsi="Verdana"/>
          <w:color w:val="000000"/>
          <w:sz w:val="17"/>
          <w:szCs w:val="17"/>
          <w:highlight w:val="yellow"/>
        </w:rPr>
        <w:t xml:space="preserve">gestió i administració </w:t>
      </w:r>
      <w:r w:rsidR="00E63EA0" w:rsidRPr="00A01438">
        <w:rPr>
          <w:rFonts w:ascii="Verdana" w:hAnsi="Verdana"/>
          <w:sz w:val="17"/>
          <w:szCs w:val="17"/>
          <w:highlight w:val="yellow"/>
        </w:rPr>
        <w:t>pública</w:t>
      </w:r>
      <w:r w:rsidR="006F7E3A">
        <w:rPr>
          <w:rFonts w:ascii="Verdana" w:hAnsi="Verdana"/>
          <w:sz w:val="17"/>
          <w:szCs w:val="17"/>
          <w:highlight w:val="yellow"/>
        </w:rPr>
        <w:t xml:space="preserve"> i</w:t>
      </w:r>
      <w:r w:rsidR="009D4F9E" w:rsidRPr="00A01438">
        <w:rPr>
          <w:rFonts w:ascii="Verdana" w:hAnsi="Verdana"/>
          <w:sz w:val="17"/>
          <w:szCs w:val="17"/>
          <w:highlight w:val="yellow"/>
        </w:rPr>
        <w:t xml:space="preserve"> se</w:t>
      </w:r>
      <w:r w:rsidR="00E042EE" w:rsidRPr="00A01438">
        <w:rPr>
          <w:rFonts w:ascii="Verdana" w:hAnsi="Verdana"/>
          <w:sz w:val="17"/>
          <w:szCs w:val="17"/>
          <w:highlight w:val="yellow"/>
        </w:rPr>
        <w:t>gure</w:t>
      </w:r>
      <w:r w:rsidR="00AB2976">
        <w:rPr>
          <w:rFonts w:ascii="Verdana" w:hAnsi="Verdana"/>
          <w:sz w:val="17"/>
          <w:szCs w:val="17"/>
          <w:highlight w:val="yellow"/>
        </w:rPr>
        <w:t xml:space="preserve">tat </w:t>
      </w:r>
      <w:r w:rsidRPr="006F7E3A">
        <w:rPr>
          <w:rFonts w:ascii="Verdana" w:hAnsi="Verdana"/>
          <w:strike/>
          <w:sz w:val="17"/>
          <w:szCs w:val="17"/>
          <w:highlight w:val="yellow"/>
        </w:rPr>
        <w:t>així com</w:t>
      </w:r>
      <w:r w:rsidRPr="006F7E3A">
        <w:rPr>
          <w:rFonts w:ascii="Verdana" w:hAnsi="Verdana"/>
          <w:strike/>
          <w:color w:val="000000"/>
          <w:sz w:val="17"/>
          <w:szCs w:val="17"/>
          <w:highlight w:val="yellow"/>
        </w:rPr>
        <w:t xml:space="preserve"> les titulacions homologades a aquestes. L’Assemblea ha de decidir quines altres titulacions </w:t>
      </w:r>
      <w:r w:rsidR="00EA38ED" w:rsidRPr="006F7E3A">
        <w:rPr>
          <w:rFonts w:ascii="Verdana" w:hAnsi="Verdana"/>
          <w:strike/>
          <w:color w:val="000000"/>
          <w:sz w:val="17"/>
          <w:szCs w:val="17"/>
          <w:highlight w:val="yellow"/>
        </w:rPr>
        <w:t>permeten acomplir</w:t>
      </w:r>
      <w:r w:rsidRPr="006F7E3A">
        <w:rPr>
          <w:rFonts w:ascii="Verdana" w:hAnsi="Verdana"/>
          <w:strike/>
          <w:color w:val="000000"/>
          <w:sz w:val="17"/>
          <w:szCs w:val="17"/>
          <w:highlight w:val="yellow"/>
        </w:rPr>
        <w:t xml:space="preserve"> aquest criteri.</w:t>
      </w:r>
    </w:p>
    <w:p w14:paraId="2D5176C6" w14:textId="77777777" w:rsidR="00FE1EBF" w:rsidRDefault="00FE1EBF" w:rsidP="00A123B5">
      <w:pPr>
        <w:pStyle w:val="Ttulo2"/>
      </w:pPr>
    </w:p>
    <w:p w14:paraId="1968ACA9" w14:textId="674E113F" w:rsidR="000116AC" w:rsidRDefault="00D46DF1" w:rsidP="00A123B5">
      <w:pPr>
        <w:pStyle w:val="Ttulo2"/>
      </w:pPr>
      <w:r>
        <w:t>TÍTOL</w:t>
      </w:r>
      <w:r w:rsidR="000116AC">
        <w:t xml:space="preserve"> </w:t>
      </w:r>
      <w:r w:rsidR="00395092">
        <w:t xml:space="preserve">V </w:t>
      </w:r>
      <w:r w:rsidR="000116AC">
        <w:t>Dels òrgans del Col·legi</w:t>
      </w:r>
    </w:p>
    <w:p w14:paraId="3308C0CA" w14:textId="77777777" w:rsidR="000116AC" w:rsidRDefault="000116AC" w:rsidP="00A123B5">
      <w:pPr>
        <w:pStyle w:val="Ttulo3"/>
      </w:pPr>
      <w:r>
        <w:t>Article 2</w:t>
      </w:r>
      <w:r w:rsidR="00E706AC">
        <w:t>2</w:t>
      </w:r>
      <w:r w:rsidR="00A123B5">
        <w:t xml:space="preserve"> </w:t>
      </w:r>
      <w:r>
        <w:t>Funcionament</w:t>
      </w:r>
      <w:r w:rsidR="000C5436">
        <w:t xml:space="preserve"> de l’Assemblea</w:t>
      </w:r>
    </w:p>
    <w:p w14:paraId="1F39A7B6" w14:textId="49EA7D0A" w:rsidR="000C76ED" w:rsidRPr="000C76ED" w:rsidRDefault="00AB2976" w:rsidP="00AB2976">
      <w:pPr>
        <w:pStyle w:val="Textosinformato"/>
        <w:jc w:val="both"/>
        <w:rPr>
          <w:rFonts w:ascii="Verdana" w:hAnsi="Verdana"/>
          <w:color w:val="FF0000"/>
          <w:sz w:val="17"/>
          <w:szCs w:val="17"/>
          <w:highlight w:val="cyan"/>
        </w:rPr>
      </w:pPr>
      <w:r>
        <w:rPr>
          <w:rFonts w:ascii="Verdana" w:hAnsi="Verdana"/>
          <w:color w:val="FF0000"/>
          <w:sz w:val="17"/>
          <w:szCs w:val="17"/>
        </w:rPr>
        <w:t xml:space="preserve">f) </w:t>
      </w:r>
      <w:r w:rsidR="000C76ED" w:rsidRPr="000C76ED">
        <w:rPr>
          <w:rFonts w:ascii="Verdana" w:hAnsi="Verdana"/>
          <w:color w:val="FF0000"/>
          <w:sz w:val="17"/>
          <w:szCs w:val="17"/>
        </w:rPr>
        <w:t>L’assistència a l’Assemblea podrà ser presencial o a distància sempre que s’asseguri per mitjans</w:t>
      </w:r>
      <w:r w:rsidR="000C76ED">
        <w:rPr>
          <w:rFonts w:ascii="Verdana" w:hAnsi="Verdana"/>
          <w:color w:val="FF0000"/>
          <w:sz w:val="17"/>
          <w:szCs w:val="17"/>
        </w:rPr>
        <w:t xml:space="preserve"> </w:t>
      </w:r>
      <w:r w:rsidR="000C76ED" w:rsidRPr="000C76ED">
        <w:rPr>
          <w:rFonts w:ascii="Verdana" w:hAnsi="Verdana"/>
          <w:color w:val="FF0000"/>
          <w:sz w:val="17"/>
          <w:szCs w:val="17"/>
        </w:rPr>
        <w:t>electrònics. A tal efecte, es considera mitjà electrònic el telèfon, el correu electrònic,</w:t>
      </w:r>
      <w:r w:rsidR="000C76ED">
        <w:rPr>
          <w:rFonts w:ascii="Verdana" w:hAnsi="Verdana"/>
          <w:color w:val="FF0000"/>
          <w:sz w:val="17"/>
          <w:szCs w:val="17"/>
        </w:rPr>
        <w:t xml:space="preserve"> </w:t>
      </w:r>
      <w:proofErr w:type="spellStart"/>
      <w:r w:rsidR="000C76ED" w:rsidRPr="000C76ED">
        <w:rPr>
          <w:rFonts w:ascii="Verdana" w:hAnsi="Verdana"/>
          <w:color w:val="FF0000"/>
          <w:sz w:val="17"/>
          <w:szCs w:val="17"/>
        </w:rPr>
        <w:t>l’audioconferència</w:t>
      </w:r>
      <w:proofErr w:type="spellEnd"/>
      <w:r w:rsidR="000C76ED" w:rsidRPr="000C76ED">
        <w:rPr>
          <w:rFonts w:ascii="Verdana" w:hAnsi="Verdana"/>
          <w:color w:val="FF0000"/>
          <w:sz w:val="17"/>
          <w:szCs w:val="17"/>
        </w:rPr>
        <w:t xml:space="preserve">, la </w:t>
      </w:r>
      <w:proofErr w:type="spellStart"/>
      <w:r w:rsidR="000C76ED" w:rsidRPr="000C76ED">
        <w:rPr>
          <w:rFonts w:ascii="Verdana" w:hAnsi="Verdana"/>
          <w:color w:val="FF0000"/>
          <w:sz w:val="17"/>
          <w:szCs w:val="17"/>
        </w:rPr>
        <w:t>videconferència</w:t>
      </w:r>
      <w:proofErr w:type="spellEnd"/>
      <w:r w:rsidR="000C76ED" w:rsidRPr="000C76ED">
        <w:rPr>
          <w:rFonts w:ascii="Verdana" w:hAnsi="Verdana"/>
          <w:color w:val="FF0000"/>
          <w:sz w:val="17"/>
          <w:szCs w:val="17"/>
        </w:rPr>
        <w:t xml:space="preserve"> així com altres que puguin ser considerades amb posterioritat un mitjà vàlid per la normativa d’òrgans col·legiats.</w:t>
      </w:r>
      <w:r w:rsidR="000C76ED">
        <w:rPr>
          <w:rFonts w:ascii="Verdana" w:hAnsi="Verdana"/>
          <w:color w:val="FF0000"/>
          <w:sz w:val="17"/>
          <w:szCs w:val="17"/>
        </w:rPr>
        <w:t xml:space="preserve">  </w:t>
      </w:r>
    </w:p>
    <w:p w14:paraId="12336295" w14:textId="77777777" w:rsidR="00C76BBC" w:rsidRPr="00EE7506" w:rsidRDefault="00C76BBC" w:rsidP="000C76ED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Verdana" w:hAnsi="Verdana"/>
          <w:sz w:val="17"/>
          <w:szCs w:val="17"/>
        </w:rPr>
      </w:pPr>
    </w:p>
    <w:p w14:paraId="3CD2A195" w14:textId="77777777" w:rsidR="000116AC" w:rsidRDefault="000116AC" w:rsidP="00A123B5">
      <w:pPr>
        <w:pStyle w:val="Ttulo3"/>
      </w:pPr>
      <w:r>
        <w:t>Article 2</w:t>
      </w:r>
      <w:r w:rsidR="00E706AC">
        <w:t>3</w:t>
      </w:r>
      <w:r w:rsidR="00A123B5">
        <w:t xml:space="preserve"> </w:t>
      </w:r>
      <w:r>
        <w:t>Adopció d'acords i procés de votació</w:t>
      </w:r>
    </w:p>
    <w:p w14:paraId="778DA02D" w14:textId="1A603F9D" w:rsidR="00006DD1" w:rsidRDefault="000116AC" w:rsidP="00D57E3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 cada persona col·legia</w:t>
      </w:r>
      <w:r w:rsidR="00C42BD4">
        <w:rPr>
          <w:rFonts w:ascii="Verdana" w:hAnsi="Verdana"/>
          <w:color w:val="000000"/>
          <w:sz w:val="17"/>
          <w:szCs w:val="17"/>
        </w:rPr>
        <w:t>da</w:t>
      </w:r>
      <w:r>
        <w:rPr>
          <w:rFonts w:ascii="Verdana" w:hAnsi="Verdana"/>
          <w:color w:val="000000"/>
          <w:sz w:val="17"/>
          <w:szCs w:val="17"/>
        </w:rPr>
        <w:t xml:space="preserve"> li correspon un vot que ha d'emetre personalment</w:t>
      </w:r>
      <w:r w:rsidR="00795E42">
        <w:rPr>
          <w:rFonts w:ascii="Verdana" w:hAnsi="Verdana"/>
          <w:color w:val="000000"/>
          <w:sz w:val="17"/>
          <w:szCs w:val="17"/>
        </w:rPr>
        <w:t>,</w:t>
      </w:r>
      <w:r>
        <w:rPr>
          <w:rFonts w:ascii="Verdana" w:hAnsi="Verdana"/>
          <w:color w:val="000000"/>
          <w:sz w:val="17"/>
          <w:szCs w:val="17"/>
        </w:rPr>
        <w:t xml:space="preserve"> en representació</w:t>
      </w:r>
      <w:r w:rsidR="00795E42">
        <w:rPr>
          <w:rFonts w:ascii="Verdana" w:hAnsi="Verdana"/>
          <w:color w:val="000000"/>
          <w:sz w:val="17"/>
          <w:szCs w:val="17"/>
        </w:rPr>
        <w:t xml:space="preserve"> o telemàticament</w:t>
      </w:r>
      <w:r>
        <w:rPr>
          <w:rFonts w:ascii="Verdana" w:hAnsi="Verdana"/>
          <w:color w:val="000000"/>
          <w:sz w:val="17"/>
          <w:szCs w:val="17"/>
        </w:rPr>
        <w:t>.</w:t>
      </w:r>
      <w:r w:rsidR="000C76ED">
        <w:rPr>
          <w:rFonts w:ascii="Verdana" w:hAnsi="Verdana"/>
          <w:color w:val="000000"/>
          <w:sz w:val="17"/>
          <w:szCs w:val="17"/>
        </w:rPr>
        <w:t xml:space="preserve"> </w:t>
      </w:r>
    </w:p>
    <w:p w14:paraId="0F46D064" w14:textId="27DF8543" w:rsidR="000116AC" w:rsidRPr="000C76ED" w:rsidRDefault="000116AC" w:rsidP="00D57E3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FF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Com a norma general, els acords es prenen per majoria simple dels vots emesos. En el cas de planteja</w:t>
      </w:r>
      <w:r w:rsidR="00006DD1">
        <w:rPr>
          <w:rFonts w:ascii="Verdana" w:hAnsi="Verdana"/>
          <w:color w:val="000000"/>
          <w:sz w:val="17"/>
          <w:szCs w:val="17"/>
        </w:rPr>
        <w:t xml:space="preserve">r </w:t>
      </w:r>
      <w:r>
        <w:rPr>
          <w:rFonts w:ascii="Verdana" w:hAnsi="Verdana"/>
          <w:color w:val="000000"/>
          <w:sz w:val="17"/>
          <w:szCs w:val="17"/>
        </w:rPr>
        <w:t xml:space="preserve"> una reforma dels Estatuts cal majoria qualificada de dos terços dels vots vàlids emesos</w:t>
      </w:r>
      <w:r w:rsidR="000C76ED">
        <w:rPr>
          <w:rFonts w:ascii="Verdana" w:hAnsi="Verdana"/>
          <w:color w:val="000000"/>
          <w:sz w:val="17"/>
          <w:szCs w:val="17"/>
        </w:rPr>
        <w:t xml:space="preserve">, </w:t>
      </w:r>
      <w:r w:rsidR="000C76ED" w:rsidRPr="000C76ED">
        <w:rPr>
          <w:rFonts w:ascii="Verdana" w:hAnsi="Verdana"/>
          <w:color w:val="FF0000"/>
          <w:sz w:val="17"/>
          <w:szCs w:val="17"/>
        </w:rPr>
        <w:t xml:space="preserve">excepte que la normativa vigent exigeixi una altra majoria. </w:t>
      </w:r>
    </w:p>
    <w:p w14:paraId="2AB5517D" w14:textId="69116F66" w:rsidR="00795E42" w:rsidRPr="00FE1EBF" w:rsidRDefault="000116AC" w:rsidP="00D57E3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FF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Les votacions es fan normalment a mà alçada i cal que els votants s'identifiquin nominalment </w:t>
      </w:r>
      <w:r w:rsidR="00F614DF">
        <w:rPr>
          <w:rFonts w:ascii="Verdana" w:hAnsi="Verdana"/>
          <w:color w:val="000000"/>
          <w:sz w:val="17"/>
          <w:szCs w:val="17"/>
        </w:rPr>
        <w:t>quan</w:t>
      </w:r>
      <w:r>
        <w:rPr>
          <w:rFonts w:ascii="Verdana" w:hAnsi="Verdana"/>
          <w:color w:val="000000"/>
          <w:sz w:val="17"/>
          <w:szCs w:val="17"/>
        </w:rPr>
        <w:t xml:space="preserve"> s'exigeixi majoria qualificada.</w:t>
      </w:r>
      <w:r w:rsidR="00795E42">
        <w:rPr>
          <w:rFonts w:ascii="Verdana" w:hAnsi="Verdana"/>
          <w:color w:val="000000"/>
          <w:sz w:val="17"/>
          <w:szCs w:val="17"/>
        </w:rPr>
        <w:t xml:space="preserve"> El vot es pot emetre per videoconferència</w:t>
      </w:r>
      <w:r w:rsidR="00FE1EBF">
        <w:rPr>
          <w:rFonts w:ascii="Verdana" w:hAnsi="Verdana"/>
          <w:color w:val="000000"/>
          <w:sz w:val="17"/>
          <w:szCs w:val="17"/>
        </w:rPr>
        <w:t xml:space="preserve"> </w:t>
      </w:r>
      <w:r w:rsidR="00FE1EBF" w:rsidRPr="00FE1EBF">
        <w:rPr>
          <w:rFonts w:ascii="Verdana" w:hAnsi="Verdana"/>
          <w:color w:val="FF0000"/>
          <w:sz w:val="17"/>
          <w:szCs w:val="17"/>
        </w:rPr>
        <w:t>o per qualsevol dels altres mitjans electrònics previstos a l’article 22.</w:t>
      </w:r>
    </w:p>
    <w:p w14:paraId="0903F4FE" w14:textId="77777777" w:rsidR="000116AC" w:rsidRDefault="00795E42" w:rsidP="00D57E3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Quan la votació es refereixi a qüestions personals la votació és secreta. En aquests casos, </w:t>
      </w:r>
      <w:r w:rsidR="00F614DF">
        <w:rPr>
          <w:rFonts w:ascii="Verdana" w:hAnsi="Verdana"/>
          <w:color w:val="000000"/>
          <w:sz w:val="17"/>
          <w:szCs w:val="17"/>
        </w:rPr>
        <w:t>la votació telemàtica ha de permetre acreditar la identitat i condició de col·legiat o col·legiada i la inalterabilitat del contingut del missatge</w:t>
      </w:r>
      <w:r>
        <w:rPr>
          <w:rFonts w:ascii="Verdana" w:hAnsi="Verdana"/>
          <w:color w:val="000000"/>
          <w:sz w:val="17"/>
          <w:szCs w:val="17"/>
        </w:rPr>
        <w:t>.</w:t>
      </w:r>
      <w:r w:rsidR="00F614DF" w:rsidRPr="00DF48B3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E</w:t>
      </w:r>
      <w:r w:rsidR="00F614DF">
        <w:rPr>
          <w:rFonts w:ascii="Verdana" w:hAnsi="Verdana"/>
          <w:color w:val="000000"/>
          <w:sz w:val="17"/>
          <w:szCs w:val="17"/>
        </w:rPr>
        <w:t>ls requisits i garanties de seguretat d'ús seran establerts en una normativa específica.</w:t>
      </w:r>
    </w:p>
    <w:p w14:paraId="77DA59CF" w14:textId="43CBC325" w:rsidR="000116AC" w:rsidRPr="0096711F" w:rsidRDefault="000116AC" w:rsidP="00D57E3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/>
          <w:strike/>
          <w:color w:val="000000"/>
          <w:sz w:val="17"/>
          <w:szCs w:val="17"/>
          <w:highlight w:val="yellow"/>
        </w:rPr>
      </w:pPr>
      <w:r w:rsidRPr="0096711F">
        <w:rPr>
          <w:rFonts w:ascii="Verdana" w:hAnsi="Verdana"/>
          <w:color w:val="000000"/>
          <w:sz w:val="17"/>
          <w:szCs w:val="17"/>
          <w:highlight w:val="yellow"/>
        </w:rPr>
        <w:t xml:space="preserve">Els acords </w:t>
      </w:r>
      <w:r w:rsidR="00006DD1" w:rsidRPr="0096711F">
        <w:rPr>
          <w:rFonts w:ascii="Verdana" w:hAnsi="Verdana"/>
          <w:color w:val="000000"/>
          <w:sz w:val="17"/>
          <w:szCs w:val="17"/>
          <w:highlight w:val="yellow"/>
        </w:rPr>
        <w:t>de l’</w:t>
      </w:r>
      <w:r w:rsidRPr="0096711F">
        <w:rPr>
          <w:rFonts w:ascii="Verdana" w:hAnsi="Verdana"/>
          <w:color w:val="000000"/>
          <w:sz w:val="17"/>
          <w:szCs w:val="17"/>
          <w:highlight w:val="yellow"/>
        </w:rPr>
        <w:t xml:space="preserve">Assemblea general són obligatoris per a totes les persones col·legiades, sense perjudici </w:t>
      </w:r>
      <w:r w:rsidR="00795E42" w:rsidRPr="0096711F">
        <w:rPr>
          <w:rFonts w:ascii="Verdana" w:hAnsi="Verdana"/>
          <w:color w:val="000000"/>
          <w:sz w:val="17"/>
          <w:szCs w:val="17"/>
          <w:highlight w:val="yellow"/>
        </w:rPr>
        <w:t>d</w:t>
      </w:r>
      <w:r w:rsidRPr="0096711F">
        <w:rPr>
          <w:rFonts w:ascii="Verdana" w:hAnsi="Verdana"/>
          <w:color w:val="000000"/>
          <w:sz w:val="17"/>
          <w:szCs w:val="17"/>
          <w:highlight w:val="yellow"/>
        </w:rPr>
        <w:t>els recursos procedents.</w:t>
      </w:r>
      <w:r w:rsidRPr="0096711F">
        <w:rPr>
          <w:rFonts w:ascii="Verdana" w:hAnsi="Verdana"/>
          <w:strike/>
          <w:color w:val="000000"/>
          <w:sz w:val="17"/>
          <w:szCs w:val="17"/>
          <w:highlight w:val="yellow"/>
        </w:rPr>
        <w:t xml:space="preserve"> Tanmateix, si la Junta de Govern entengués que l'acord és contrari a les lleis o als Estatuts, </w:t>
      </w:r>
      <w:r w:rsidR="00795E42" w:rsidRPr="0096711F">
        <w:rPr>
          <w:rFonts w:ascii="Verdana" w:hAnsi="Verdana"/>
          <w:strike/>
          <w:color w:val="000000"/>
          <w:sz w:val="17"/>
          <w:szCs w:val="17"/>
          <w:highlight w:val="yellow"/>
        </w:rPr>
        <w:t xml:space="preserve">en </w:t>
      </w:r>
      <w:r w:rsidRPr="0096711F">
        <w:rPr>
          <w:rFonts w:ascii="Verdana" w:hAnsi="Verdana"/>
          <w:strike/>
          <w:color w:val="000000"/>
          <w:sz w:val="17"/>
          <w:szCs w:val="17"/>
          <w:highlight w:val="yellow"/>
        </w:rPr>
        <w:t>suspendrà transitòriament l</w:t>
      </w:r>
      <w:r w:rsidR="00795E42" w:rsidRPr="0096711F">
        <w:rPr>
          <w:rFonts w:ascii="Verdana" w:hAnsi="Verdana"/>
          <w:strike/>
          <w:color w:val="000000"/>
          <w:sz w:val="17"/>
          <w:szCs w:val="17"/>
          <w:highlight w:val="yellow"/>
        </w:rPr>
        <w:t>’</w:t>
      </w:r>
      <w:r w:rsidRPr="0096711F">
        <w:rPr>
          <w:rFonts w:ascii="Verdana" w:hAnsi="Verdana"/>
          <w:strike/>
          <w:color w:val="000000"/>
          <w:sz w:val="17"/>
          <w:szCs w:val="17"/>
          <w:highlight w:val="yellow"/>
        </w:rPr>
        <w:t>execució, demanarà un dictamen jurídic i</w:t>
      </w:r>
      <w:r w:rsidR="00E1733E" w:rsidRPr="0096711F">
        <w:rPr>
          <w:rFonts w:ascii="Verdana" w:hAnsi="Verdana"/>
          <w:strike/>
          <w:color w:val="000000"/>
          <w:sz w:val="17"/>
          <w:szCs w:val="17"/>
          <w:highlight w:val="yellow"/>
        </w:rPr>
        <w:t>, si fos negatiu,</w:t>
      </w:r>
      <w:r w:rsidRPr="0096711F">
        <w:rPr>
          <w:rFonts w:ascii="Verdana" w:hAnsi="Verdana"/>
          <w:strike/>
          <w:color w:val="000000"/>
          <w:sz w:val="17"/>
          <w:szCs w:val="17"/>
          <w:highlight w:val="yellow"/>
        </w:rPr>
        <w:t xml:space="preserve"> </w:t>
      </w:r>
      <w:r w:rsidR="00E1733E" w:rsidRPr="0096711F">
        <w:rPr>
          <w:rFonts w:ascii="Verdana" w:hAnsi="Verdana"/>
          <w:strike/>
          <w:color w:val="000000"/>
          <w:sz w:val="17"/>
          <w:szCs w:val="17"/>
          <w:highlight w:val="yellow"/>
        </w:rPr>
        <w:t>n’informar</w:t>
      </w:r>
      <w:r w:rsidR="006F00C0" w:rsidRPr="0096711F">
        <w:rPr>
          <w:rFonts w:ascii="Verdana" w:hAnsi="Verdana"/>
          <w:strike/>
          <w:color w:val="000000"/>
          <w:sz w:val="17"/>
          <w:szCs w:val="17"/>
          <w:highlight w:val="yellow"/>
        </w:rPr>
        <w:t>ia</w:t>
      </w:r>
      <w:r w:rsidRPr="0096711F">
        <w:rPr>
          <w:rFonts w:ascii="Verdana" w:hAnsi="Verdana"/>
          <w:strike/>
          <w:color w:val="000000"/>
          <w:sz w:val="17"/>
          <w:szCs w:val="17"/>
          <w:highlight w:val="yellow"/>
        </w:rPr>
        <w:t xml:space="preserve"> a l'Assemblea general.</w:t>
      </w:r>
    </w:p>
    <w:p w14:paraId="6BF7FE49" w14:textId="77777777" w:rsidR="005C381D" w:rsidRDefault="005C381D" w:rsidP="0025140C">
      <w:pPr>
        <w:pStyle w:val="Ttulo2"/>
      </w:pPr>
    </w:p>
    <w:p w14:paraId="5ABB9E17" w14:textId="15C49F0E" w:rsidR="000116AC" w:rsidRDefault="00391332" w:rsidP="00391332">
      <w:pPr>
        <w:jc w:val="center"/>
      </w:pPr>
      <w:r>
        <w:t>***</w:t>
      </w:r>
    </w:p>
    <w:sectPr w:rsidR="000116AC" w:rsidSect="00651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392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C14672"/>
    <w:multiLevelType w:val="hybridMultilevel"/>
    <w:tmpl w:val="A67EAE2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C77DC"/>
    <w:multiLevelType w:val="hybridMultilevel"/>
    <w:tmpl w:val="E62E17A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B96C07"/>
    <w:multiLevelType w:val="hybridMultilevel"/>
    <w:tmpl w:val="486E01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86856"/>
    <w:multiLevelType w:val="hybridMultilevel"/>
    <w:tmpl w:val="146CCF4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B10CAF4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36228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422718"/>
    <w:multiLevelType w:val="hybridMultilevel"/>
    <w:tmpl w:val="D6260C9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0572E6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473A2A"/>
    <w:multiLevelType w:val="hybridMultilevel"/>
    <w:tmpl w:val="2CBA4C6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2A3B6A"/>
    <w:multiLevelType w:val="hybridMultilevel"/>
    <w:tmpl w:val="0D6A0632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C018CA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667A40"/>
    <w:multiLevelType w:val="hybridMultilevel"/>
    <w:tmpl w:val="7AEE636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6076F"/>
    <w:multiLevelType w:val="hybridMultilevel"/>
    <w:tmpl w:val="D19004A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F54C29"/>
    <w:multiLevelType w:val="hybridMultilevel"/>
    <w:tmpl w:val="EEE2095E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AF1BB8"/>
    <w:multiLevelType w:val="hybridMultilevel"/>
    <w:tmpl w:val="1C148C5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5D2192"/>
    <w:multiLevelType w:val="multilevel"/>
    <w:tmpl w:val="4A4CD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68E7A5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874152"/>
    <w:multiLevelType w:val="multilevel"/>
    <w:tmpl w:val="39EEA7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83979A5"/>
    <w:multiLevelType w:val="hybridMultilevel"/>
    <w:tmpl w:val="5FCEBE7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760E95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E945A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D6E372E"/>
    <w:multiLevelType w:val="hybridMultilevel"/>
    <w:tmpl w:val="34BC7B26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23619E"/>
    <w:multiLevelType w:val="hybridMultilevel"/>
    <w:tmpl w:val="910CF4E4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9D3090"/>
    <w:multiLevelType w:val="hybridMultilevel"/>
    <w:tmpl w:val="5F2463A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B44E5D"/>
    <w:multiLevelType w:val="hybridMultilevel"/>
    <w:tmpl w:val="FBE6736E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B70231"/>
    <w:multiLevelType w:val="multilevel"/>
    <w:tmpl w:val="A68A8E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28811D05"/>
    <w:multiLevelType w:val="hybridMultilevel"/>
    <w:tmpl w:val="F1FC07C0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BC024CC"/>
    <w:multiLevelType w:val="hybridMultilevel"/>
    <w:tmpl w:val="B964D860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C045BC"/>
    <w:multiLevelType w:val="multilevel"/>
    <w:tmpl w:val="F2B21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1DA23F3"/>
    <w:multiLevelType w:val="hybridMultilevel"/>
    <w:tmpl w:val="B6FA32D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26E74D9"/>
    <w:multiLevelType w:val="hybridMultilevel"/>
    <w:tmpl w:val="0450AF1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2A47D79"/>
    <w:multiLevelType w:val="hybridMultilevel"/>
    <w:tmpl w:val="E25C7AC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40263E9"/>
    <w:multiLevelType w:val="hybridMultilevel"/>
    <w:tmpl w:val="9962C0A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B2AAA6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DD43E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52D4ADC"/>
    <w:multiLevelType w:val="hybridMultilevel"/>
    <w:tmpl w:val="51C6983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C04EBC"/>
    <w:multiLevelType w:val="hybridMultilevel"/>
    <w:tmpl w:val="557E2310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605034A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7FF6EA8"/>
    <w:multiLevelType w:val="hybridMultilevel"/>
    <w:tmpl w:val="C912512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7905D5"/>
    <w:multiLevelType w:val="multilevel"/>
    <w:tmpl w:val="DA988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9EA7EAC"/>
    <w:multiLevelType w:val="hybridMultilevel"/>
    <w:tmpl w:val="B02E4DDA"/>
    <w:lvl w:ilvl="0" w:tplc="226853B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8F4604"/>
    <w:multiLevelType w:val="multilevel"/>
    <w:tmpl w:val="9C420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F2E1624"/>
    <w:multiLevelType w:val="hybridMultilevel"/>
    <w:tmpl w:val="13A89C3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B53364"/>
    <w:multiLevelType w:val="multilevel"/>
    <w:tmpl w:val="A7F61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59B022E"/>
    <w:multiLevelType w:val="hybridMultilevel"/>
    <w:tmpl w:val="A8D44FD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67D7908"/>
    <w:multiLevelType w:val="hybridMultilevel"/>
    <w:tmpl w:val="D078041C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77068E2"/>
    <w:multiLevelType w:val="multilevel"/>
    <w:tmpl w:val="F9420B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AEE62B7"/>
    <w:multiLevelType w:val="hybridMultilevel"/>
    <w:tmpl w:val="BC6873C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DE047C1"/>
    <w:multiLevelType w:val="multilevel"/>
    <w:tmpl w:val="D26AEB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6" w15:restartNumberingAfterBreak="0">
    <w:nsid w:val="4EC76405"/>
    <w:multiLevelType w:val="multilevel"/>
    <w:tmpl w:val="A81476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7" w15:restartNumberingAfterBreak="0">
    <w:nsid w:val="4FD57035"/>
    <w:multiLevelType w:val="multilevel"/>
    <w:tmpl w:val="F4AC1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2497304"/>
    <w:multiLevelType w:val="hybridMultilevel"/>
    <w:tmpl w:val="660EAEA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2CE646F"/>
    <w:multiLevelType w:val="hybridMultilevel"/>
    <w:tmpl w:val="8E86461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F53644"/>
    <w:multiLevelType w:val="hybridMultilevel"/>
    <w:tmpl w:val="F4562C4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5B43123"/>
    <w:multiLevelType w:val="hybridMultilevel"/>
    <w:tmpl w:val="A45859EC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7760E40"/>
    <w:multiLevelType w:val="hybridMultilevel"/>
    <w:tmpl w:val="A2F2872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8C6155"/>
    <w:multiLevelType w:val="hybridMultilevel"/>
    <w:tmpl w:val="7D967CA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8796B89"/>
    <w:multiLevelType w:val="multilevel"/>
    <w:tmpl w:val="54441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A564E1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B173A09"/>
    <w:multiLevelType w:val="hybridMultilevel"/>
    <w:tmpl w:val="4C9EA5CA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B330DBA"/>
    <w:multiLevelType w:val="hybridMultilevel"/>
    <w:tmpl w:val="B81CA81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BDB3377"/>
    <w:multiLevelType w:val="hybridMultilevel"/>
    <w:tmpl w:val="519EB09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DF71693"/>
    <w:multiLevelType w:val="hybridMultilevel"/>
    <w:tmpl w:val="8E722824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F494469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29116D9"/>
    <w:multiLevelType w:val="multilevel"/>
    <w:tmpl w:val="7010A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4490E46"/>
    <w:multiLevelType w:val="hybridMultilevel"/>
    <w:tmpl w:val="95A2E7D2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0B26B7"/>
    <w:multiLevelType w:val="multilevel"/>
    <w:tmpl w:val="DBA25C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4" w15:restartNumberingAfterBreak="0">
    <w:nsid w:val="65331119"/>
    <w:multiLevelType w:val="multilevel"/>
    <w:tmpl w:val="18A24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5900D38"/>
    <w:multiLevelType w:val="hybridMultilevel"/>
    <w:tmpl w:val="100ABDC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A65CB7"/>
    <w:multiLevelType w:val="hybridMultilevel"/>
    <w:tmpl w:val="2BDAAFB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7CC40BA"/>
    <w:multiLevelType w:val="hybridMultilevel"/>
    <w:tmpl w:val="CE809BE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8DA3BD9"/>
    <w:multiLevelType w:val="multilevel"/>
    <w:tmpl w:val="B4C20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9B21A2D"/>
    <w:multiLevelType w:val="hybridMultilevel"/>
    <w:tmpl w:val="ADB21F8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9E6584D"/>
    <w:multiLevelType w:val="hybridMultilevel"/>
    <w:tmpl w:val="A726025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BB001CC"/>
    <w:multiLevelType w:val="hybridMultilevel"/>
    <w:tmpl w:val="31B4161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C890E4E"/>
    <w:multiLevelType w:val="multilevel"/>
    <w:tmpl w:val="FCFE2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FD053B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0733C82"/>
    <w:multiLevelType w:val="hybridMultilevel"/>
    <w:tmpl w:val="148E097C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0AD749C"/>
    <w:multiLevelType w:val="hybridMultilevel"/>
    <w:tmpl w:val="A56A6B66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1C67F12"/>
    <w:multiLevelType w:val="hybridMultilevel"/>
    <w:tmpl w:val="2D5A5450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2200F70"/>
    <w:multiLevelType w:val="multilevel"/>
    <w:tmpl w:val="B4C20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2597DF0"/>
    <w:multiLevelType w:val="hybridMultilevel"/>
    <w:tmpl w:val="67C43C82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5587856"/>
    <w:multiLevelType w:val="hybridMultilevel"/>
    <w:tmpl w:val="7ED0556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355C41"/>
    <w:multiLevelType w:val="hybridMultilevel"/>
    <w:tmpl w:val="EE4205F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B87331E"/>
    <w:multiLevelType w:val="hybridMultilevel"/>
    <w:tmpl w:val="95C08A2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F3C683D"/>
    <w:multiLevelType w:val="hybridMultilevel"/>
    <w:tmpl w:val="8608414C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FC039B2"/>
    <w:multiLevelType w:val="hybridMultilevel"/>
    <w:tmpl w:val="40BE11C4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7"/>
  </w:num>
  <w:num w:numId="2">
    <w:abstractNumId w:val="4"/>
  </w:num>
  <w:num w:numId="3">
    <w:abstractNumId w:val="68"/>
  </w:num>
  <w:num w:numId="4">
    <w:abstractNumId w:val="26"/>
  </w:num>
  <w:num w:numId="5">
    <w:abstractNumId w:val="74"/>
  </w:num>
  <w:num w:numId="6">
    <w:abstractNumId w:val="22"/>
  </w:num>
  <w:num w:numId="7">
    <w:abstractNumId w:val="30"/>
  </w:num>
  <w:num w:numId="8">
    <w:abstractNumId w:val="10"/>
  </w:num>
  <w:num w:numId="9">
    <w:abstractNumId w:val="27"/>
  </w:num>
  <w:num w:numId="10">
    <w:abstractNumId w:val="41"/>
  </w:num>
  <w:num w:numId="11">
    <w:abstractNumId w:val="48"/>
  </w:num>
  <w:num w:numId="12">
    <w:abstractNumId w:val="6"/>
  </w:num>
  <w:num w:numId="13">
    <w:abstractNumId w:val="23"/>
  </w:num>
  <w:num w:numId="14">
    <w:abstractNumId w:val="67"/>
  </w:num>
  <w:num w:numId="15">
    <w:abstractNumId w:val="80"/>
  </w:num>
  <w:num w:numId="16">
    <w:abstractNumId w:val="18"/>
  </w:num>
  <w:num w:numId="17">
    <w:abstractNumId w:val="29"/>
  </w:num>
  <w:num w:numId="18">
    <w:abstractNumId w:val="20"/>
  </w:num>
  <w:num w:numId="19">
    <w:abstractNumId w:val="13"/>
  </w:num>
  <w:num w:numId="20">
    <w:abstractNumId w:val="62"/>
  </w:num>
  <w:num w:numId="21">
    <w:abstractNumId w:val="83"/>
  </w:num>
  <w:num w:numId="22">
    <w:abstractNumId w:val="78"/>
  </w:num>
  <w:num w:numId="23">
    <w:abstractNumId w:val="51"/>
  </w:num>
  <w:num w:numId="24">
    <w:abstractNumId w:val="32"/>
  </w:num>
  <w:num w:numId="25">
    <w:abstractNumId w:val="61"/>
  </w:num>
  <w:num w:numId="26">
    <w:abstractNumId w:val="9"/>
  </w:num>
  <w:num w:numId="27">
    <w:abstractNumId w:val="11"/>
  </w:num>
  <w:num w:numId="28">
    <w:abstractNumId w:val="5"/>
  </w:num>
  <w:num w:numId="29">
    <w:abstractNumId w:val="64"/>
  </w:num>
  <w:num w:numId="30">
    <w:abstractNumId w:val="7"/>
  </w:num>
  <w:num w:numId="31">
    <w:abstractNumId w:val="36"/>
  </w:num>
  <w:num w:numId="32">
    <w:abstractNumId w:val="40"/>
  </w:num>
  <w:num w:numId="33">
    <w:abstractNumId w:val="75"/>
  </w:num>
  <w:num w:numId="34">
    <w:abstractNumId w:val="59"/>
  </w:num>
  <w:num w:numId="35">
    <w:abstractNumId w:val="71"/>
  </w:num>
  <w:num w:numId="36">
    <w:abstractNumId w:val="34"/>
  </w:num>
  <w:num w:numId="37">
    <w:abstractNumId w:val="69"/>
  </w:num>
  <w:num w:numId="38">
    <w:abstractNumId w:val="39"/>
  </w:num>
  <w:num w:numId="39">
    <w:abstractNumId w:val="44"/>
  </w:num>
  <w:num w:numId="40">
    <w:abstractNumId w:val="57"/>
  </w:num>
  <w:num w:numId="41">
    <w:abstractNumId w:val="16"/>
  </w:num>
  <w:num w:numId="42">
    <w:abstractNumId w:val="54"/>
  </w:num>
  <w:num w:numId="43">
    <w:abstractNumId w:val="81"/>
  </w:num>
  <w:num w:numId="44">
    <w:abstractNumId w:val="19"/>
  </w:num>
  <w:num w:numId="45">
    <w:abstractNumId w:val="17"/>
  </w:num>
  <w:num w:numId="46">
    <w:abstractNumId w:val="43"/>
  </w:num>
  <w:num w:numId="47">
    <w:abstractNumId w:val="60"/>
  </w:num>
  <w:num w:numId="48">
    <w:abstractNumId w:val="72"/>
  </w:num>
  <w:num w:numId="49">
    <w:abstractNumId w:val="24"/>
  </w:num>
  <w:num w:numId="50">
    <w:abstractNumId w:val="45"/>
  </w:num>
  <w:num w:numId="51">
    <w:abstractNumId w:val="0"/>
  </w:num>
  <w:num w:numId="52">
    <w:abstractNumId w:val="46"/>
  </w:num>
  <w:num w:numId="53">
    <w:abstractNumId w:val="25"/>
  </w:num>
  <w:num w:numId="54">
    <w:abstractNumId w:val="49"/>
  </w:num>
  <w:num w:numId="55">
    <w:abstractNumId w:val="55"/>
  </w:num>
  <w:num w:numId="56">
    <w:abstractNumId w:val="38"/>
  </w:num>
  <w:num w:numId="57">
    <w:abstractNumId w:val="35"/>
  </w:num>
  <w:num w:numId="58">
    <w:abstractNumId w:val="1"/>
  </w:num>
  <w:num w:numId="59">
    <w:abstractNumId w:val="31"/>
  </w:num>
  <w:num w:numId="60">
    <w:abstractNumId w:val="70"/>
  </w:num>
  <w:num w:numId="61">
    <w:abstractNumId w:val="2"/>
  </w:num>
  <w:num w:numId="62">
    <w:abstractNumId w:val="14"/>
  </w:num>
  <w:num w:numId="63">
    <w:abstractNumId w:val="21"/>
  </w:num>
  <w:num w:numId="64">
    <w:abstractNumId w:val="28"/>
  </w:num>
  <w:num w:numId="65">
    <w:abstractNumId w:val="53"/>
  </w:num>
  <w:num w:numId="66">
    <w:abstractNumId w:val="76"/>
  </w:num>
  <w:num w:numId="67">
    <w:abstractNumId w:val="73"/>
  </w:num>
  <w:num w:numId="68">
    <w:abstractNumId w:val="47"/>
  </w:num>
  <w:num w:numId="69">
    <w:abstractNumId w:val="63"/>
  </w:num>
  <w:num w:numId="70">
    <w:abstractNumId w:val="15"/>
  </w:num>
  <w:num w:numId="71">
    <w:abstractNumId w:val="50"/>
  </w:num>
  <w:num w:numId="72">
    <w:abstractNumId w:val="8"/>
  </w:num>
  <w:num w:numId="73">
    <w:abstractNumId w:val="42"/>
  </w:num>
  <w:num w:numId="74">
    <w:abstractNumId w:val="82"/>
  </w:num>
  <w:num w:numId="75">
    <w:abstractNumId w:val="33"/>
  </w:num>
  <w:num w:numId="76">
    <w:abstractNumId w:val="58"/>
  </w:num>
  <w:num w:numId="77">
    <w:abstractNumId w:val="66"/>
  </w:num>
  <w:num w:numId="78">
    <w:abstractNumId w:val="12"/>
  </w:num>
  <w:num w:numId="79">
    <w:abstractNumId w:val="52"/>
  </w:num>
  <w:num w:numId="80">
    <w:abstractNumId w:val="65"/>
  </w:num>
  <w:num w:numId="81">
    <w:abstractNumId w:val="79"/>
  </w:num>
  <w:num w:numId="82">
    <w:abstractNumId w:val="3"/>
  </w:num>
  <w:num w:numId="83">
    <w:abstractNumId w:val="56"/>
  </w:num>
  <w:num w:numId="84">
    <w:abstractNumId w:val="3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AC"/>
    <w:rsid w:val="00002C2B"/>
    <w:rsid w:val="00006D44"/>
    <w:rsid w:val="00006DD1"/>
    <w:rsid w:val="000116AC"/>
    <w:rsid w:val="000214E3"/>
    <w:rsid w:val="00023AB3"/>
    <w:rsid w:val="00035162"/>
    <w:rsid w:val="000443BD"/>
    <w:rsid w:val="000513B3"/>
    <w:rsid w:val="00055248"/>
    <w:rsid w:val="000613DF"/>
    <w:rsid w:val="00061986"/>
    <w:rsid w:val="00062687"/>
    <w:rsid w:val="00064DFF"/>
    <w:rsid w:val="000A548B"/>
    <w:rsid w:val="000B4AFF"/>
    <w:rsid w:val="000B5B7E"/>
    <w:rsid w:val="000C0947"/>
    <w:rsid w:val="000C0B22"/>
    <w:rsid w:val="000C5436"/>
    <w:rsid w:val="000C76ED"/>
    <w:rsid w:val="000D6728"/>
    <w:rsid w:val="000E205B"/>
    <w:rsid w:val="000E2C9E"/>
    <w:rsid w:val="000F07C6"/>
    <w:rsid w:val="000F10A6"/>
    <w:rsid w:val="000F3FED"/>
    <w:rsid w:val="000F5B62"/>
    <w:rsid w:val="000F5E3C"/>
    <w:rsid w:val="00130C70"/>
    <w:rsid w:val="001605F1"/>
    <w:rsid w:val="0016099E"/>
    <w:rsid w:val="00162037"/>
    <w:rsid w:val="001766FB"/>
    <w:rsid w:val="00177977"/>
    <w:rsid w:val="001811CE"/>
    <w:rsid w:val="0018797A"/>
    <w:rsid w:val="001A1A87"/>
    <w:rsid w:val="001C131A"/>
    <w:rsid w:val="001E0651"/>
    <w:rsid w:val="001F102A"/>
    <w:rsid w:val="001F6D7E"/>
    <w:rsid w:val="0020584D"/>
    <w:rsid w:val="00205D6B"/>
    <w:rsid w:val="0022594D"/>
    <w:rsid w:val="00233318"/>
    <w:rsid w:val="00233399"/>
    <w:rsid w:val="002333FF"/>
    <w:rsid w:val="00236199"/>
    <w:rsid w:val="002419FC"/>
    <w:rsid w:val="00243076"/>
    <w:rsid w:val="0025140C"/>
    <w:rsid w:val="00257CBD"/>
    <w:rsid w:val="00274B84"/>
    <w:rsid w:val="0027726F"/>
    <w:rsid w:val="00282089"/>
    <w:rsid w:val="00286AB9"/>
    <w:rsid w:val="002921CB"/>
    <w:rsid w:val="00292A5E"/>
    <w:rsid w:val="00294399"/>
    <w:rsid w:val="002952C0"/>
    <w:rsid w:val="002A1CCF"/>
    <w:rsid w:val="002A40FB"/>
    <w:rsid w:val="002A73E5"/>
    <w:rsid w:val="002A74EF"/>
    <w:rsid w:val="002B7F0B"/>
    <w:rsid w:val="002C1A28"/>
    <w:rsid w:val="002C56A6"/>
    <w:rsid w:val="002D0C48"/>
    <w:rsid w:val="002D5D38"/>
    <w:rsid w:val="00356A39"/>
    <w:rsid w:val="00363750"/>
    <w:rsid w:val="00363F65"/>
    <w:rsid w:val="00367FFA"/>
    <w:rsid w:val="00387EA8"/>
    <w:rsid w:val="00391332"/>
    <w:rsid w:val="00391576"/>
    <w:rsid w:val="00395092"/>
    <w:rsid w:val="003A3167"/>
    <w:rsid w:val="003B0E94"/>
    <w:rsid w:val="003B2625"/>
    <w:rsid w:val="003B3732"/>
    <w:rsid w:val="003C1ED3"/>
    <w:rsid w:val="003C43FC"/>
    <w:rsid w:val="003D2A13"/>
    <w:rsid w:val="003D619B"/>
    <w:rsid w:val="003F37E2"/>
    <w:rsid w:val="003F56F9"/>
    <w:rsid w:val="003F60BD"/>
    <w:rsid w:val="00412106"/>
    <w:rsid w:val="0041336B"/>
    <w:rsid w:val="00414ABD"/>
    <w:rsid w:val="0041680D"/>
    <w:rsid w:val="00422C32"/>
    <w:rsid w:val="00424B5A"/>
    <w:rsid w:val="004466B0"/>
    <w:rsid w:val="00453E19"/>
    <w:rsid w:val="00461D59"/>
    <w:rsid w:val="00470182"/>
    <w:rsid w:val="00474676"/>
    <w:rsid w:val="00481AB3"/>
    <w:rsid w:val="0048616A"/>
    <w:rsid w:val="004A7465"/>
    <w:rsid w:val="004B1EB0"/>
    <w:rsid w:val="004C0559"/>
    <w:rsid w:val="004C2765"/>
    <w:rsid w:val="004C5781"/>
    <w:rsid w:val="004C5F0E"/>
    <w:rsid w:val="004C7BE2"/>
    <w:rsid w:val="004D249D"/>
    <w:rsid w:val="004F10CE"/>
    <w:rsid w:val="0051583F"/>
    <w:rsid w:val="005203AE"/>
    <w:rsid w:val="00524151"/>
    <w:rsid w:val="00531D57"/>
    <w:rsid w:val="00532DF4"/>
    <w:rsid w:val="00533861"/>
    <w:rsid w:val="005366A0"/>
    <w:rsid w:val="005465D4"/>
    <w:rsid w:val="00560906"/>
    <w:rsid w:val="00570ED5"/>
    <w:rsid w:val="005723BE"/>
    <w:rsid w:val="00581DD2"/>
    <w:rsid w:val="00583D07"/>
    <w:rsid w:val="00592BCE"/>
    <w:rsid w:val="00596AA4"/>
    <w:rsid w:val="00596F46"/>
    <w:rsid w:val="005B0B31"/>
    <w:rsid w:val="005B4964"/>
    <w:rsid w:val="005C381D"/>
    <w:rsid w:val="005D0E2E"/>
    <w:rsid w:val="005D2FBC"/>
    <w:rsid w:val="005F2ABE"/>
    <w:rsid w:val="006035DF"/>
    <w:rsid w:val="006055DD"/>
    <w:rsid w:val="00614671"/>
    <w:rsid w:val="00620F42"/>
    <w:rsid w:val="00636100"/>
    <w:rsid w:val="00651336"/>
    <w:rsid w:val="006634A1"/>
    <w:rsid w:val="006637A2"/>
    <w:rsid w:val="00675C4E"/>
    <w:rsid w:val="0067715D"/>
    <w:rsid w:val="006A1881"/>
    <w:rsid w:val="006A5BC9"/>
    <w:rsid w:val="006B16AB"/>
    <w:rsid w:val="006C2B9F"/>
    <w:rsid w:val="006C5F67"/>
    <w:rsid w:val="006C6339"/>
    <w:rsid w:val="006D0585"/>
    <w:rsid w:val="006D3F7E"/>
    <w:rsid w:val="006D60E6"/>
    <w:rsid w:val="006E7745"/>
    <w:rsid w:val="006F00C0"/>
    <w:rsid w:val="006F7B48"/>
    <w:rsid w:val="006F7E3A"/>
    <w:rsid w:val="007041F9"/>
    <w:rsid w:val="00707AD0"/>
    <w:rsid w:val="0072157B"/>
    <w:rsid w:val="00730F53"/>
    <w:rsid w:val="00735FF7"/>
    <w:rsid w:val="007533F7"/>
    <w:rsid w:val="00762F38"/>
    <w:rsid w:val="00764C38"/>
    <w:rsid w:val="00764DE3"/>
    <w:rsid w:val="0077283F"/>
    <w:rsid w:val="00781CCB"/>
    <w:rsid w:val="00782B0C"/>
    <w:rsid w:val="00785765"/>
    <w:rsid w:val="0078691D"/>
    <w:rsid w:val="007916AB"/>
    <w:rsid w:val="00795E42"/>
    <w:rsid w:val="00797EFC"/>
    <w:rsid w:val="007A1463"/>
    <w:rsid w:val="007A4621"/>
    <w:rsid w:val="007A60A6"/>
    <w:rsid w:val="007C0645"/>
    <w:rsid w:val="007C26C9"/>
    <w:rsid w:val="007D4855"/>
    <w:rsid w:val="007E6475"/>
    <w:rsid w:val="007F2BC3"/>
    <w:rsid w:val="0080326E"/>
    <w:rsid w:val="00833B9D"/>
    <w:rsid w:val="00840102"/>
    <w:rsid w:val="00842F4C"/>
    <w:rsid w:val="00845EFC"/>
    <w:rsid w:val="008638A5"/>
    <w:rsid w:val="0087134F"/>
    <w:rsid w:val="0087245D"/>
    <w:rsid w:val="008A6CA5"/>
    <w:rsid w:val="008A7057"/>
    <w:rsid w:val="008B4E31"/>
    <w:rsid w:val="008B58B6"/>
    <w:rsid w:val="008C1E9B"/>
    <w:rsid w:val="008C6A56"/>
    <w:rsid w:val="008D2C53"/>
    <w:rsid w:val="008D597A"/>
    <w:rsid w:val="008E44B1"/>
    <w:rsid w:val="008E6645"/>
    <w:rsid w:val="008F02D1"/>
    <w:rsid w:val="008F172E"/>
    <w:rsid w:val="00905AFF"/>
    <w:rsid w:val="00916186"/>
    <w:rsid w:val="00921325"/>
    <w:rsid w:val="00935C23"/>
    <w:rsid w:val="009406BD"/>
    <w:rsid w:val="00941B20"/>
    <w:rsid w:val="00944161"/>
    <w:rsid w:val="00966CCF"/>
    <w:rsid w:val="0096711F"/>
    <w:rsid w:val="00967E88"/>
    <w:rsid w:val="00970449"/>
    <w:rsid w:val="00982228"/>
    <w:rsid w:val="00987276"/>
    <w:rsid w:val="009876FF"/>
    <w:rsid w:val="00997D34"/>
    <w:rsid w:val="009A6AD6"/>
    <w:rsid w:val="009A6C89"/>
    <w:rsid w:val="009A6CF5"/>
    <w:rsid w:val="009B2444"/>
    <w:rsid w:val="009B4009"/>
    <w:rsid w:val="009C00D0"/>
    <w:rsid w:val="009D0EDB"/>
    <w:rsid w:val="009D1B99"/>
    <w:rsid w:val="009D2B59"/>
    <w:rsid w:val="009D4F9E"/>
    <w:rsid w:val="009E4468"/>
    <w:rsid w:val="009F483E"/>
    <w:rsid w:val="00A01438"/>
    <w:rsid w:val="00A07DD3"/>
    <w:rsid w:val="00A123B5"/>
    <w:rsid w:val="00A21625"/>
    <w:rsid w:val="00A21F79"/>
    <w:rsid w:val="00A26BE9"/>
    <w:rsid w:val="00A31755"/>
    <w:rsid w:val="00A33958"/>
    <w:rsid w:val="00A50504"/>
    <w:rsid w:val="00A5223A"/>
    <w:rsid w:val="00A57C15"/>
    <w:rsid w:val="00A6267C"/>
    <w:rsid w:val="00A65ACB"/>
    <w:rsid w:val="00A65E23"/>
    <w:rsid w:val="00A67330"/>
    <w:rsid w:val="00A751E4"/>
    <w:rsid w:val="00A77EB9"/>
    <w:rsid w:val="00A81F4C"/>
    <w:rsid w:val="00A831B2"/>
    <w:rsid w:val="00AA5328"/>
    <w:rsid w:val="00AA7250"/>
    <w:rsid w:val="00AB2976"/>
    <w:rsid w:val="00AB4BF2"/>
    <w:rsid w:val="00AD113A"/>
    <w:rsid w:val="00AE65EB"/>
    <w:rsid w:val="00AE6A50"/>
    <w:rsid w:val="00AF59D0"/>
    <w:rsid w:val="00AF5A2A"/>
    <w:rsid w:val="00AF6D88"/>
    <w:rsid w:val="00B02D81"/>
    <w:rsid w:val="00B14AAA"/>
    <w:rsid w:val="00B226EC"/>
    <w:rsid w:val="00B25E71"/>
    <w:rsid w:val="00B33A25"/>
    <w:rsid w:val="00B47C36"/>
    <w:rsid w:val="00B56612"/>
    <w:rsid w:val="00B56DC0"/>
    <w:rsid w:val="00B77ED0"/>
    <w:rsid w:val="00B93C08"/>
    <w:rsid w:val="00B949D1"/>
    <w:rsid w:val="00B9672F"/>
    <w:rsid w:val="00B9710E"/>
    <w:rsid w:val="00BA7307"/>
    <w:rsid w:val="00BB534F"/>
    <w:rsid w:val="00BD226A"/>
    <w:rsid w:val="00BF0C4E"/>
    <w:rsid w:val="00BF2004"/>
    <w:rsid w:val="00C13F34"/>
    <w:rsid w:val="00C147D6"/>
    <w:rsid w:val="00C15019"/>
    <w:rsid w:val="00C25DE3"/>
    <w:rsid w:val="00C352F5"/>
    <w:rsid w:val="00C3693E"/>
    <w:rsid w:val="00C42BD4"/>
    <w:rsid w:val="00C4392E"/>
    <w:rsid w:val="00C46776"/>
    <w:rsid w:val="00C4718B"/>
    <w:rsid w:val="00C542AD"/>
    <w:rsid w:val="00C650E4"/>
    <w:rsid w:val="00C70AC9"/>
    <w:rsid w:val="00C76BBC"/>
    <w:rsid w:val="00C8515D"/>
    <w:rsid w:val="00C93336"/>
    <w:rsid w:val="00CA23FC"/>
    <w:rsid w:val="00CA3D9A"/>
    <w:rsid w:val="00CA703B"/>
    <w:rsid w:val="00CA7DDC"/>
    <w:rsid w:val="00CB100C"/>
    <w:rsid w:val="00CB2B72"/>
    <w:rsid w:val="00CC0E17"/>
    <w:rsid w:val="00CC597C"/>
    <w:rsid w:val="00CC6892"/>
    <w:rsid w:val="00CC6CD0"/>
    <w:rsid w:val="00CD6391"/>
    <w:rsid w:val="00CD65D5"/>
    <w:rsid w:val="00CD6810"/>
    <w:rsid w:val="00CE331B"/>
    <w:rsid w:val="00CF0F37"/>
    <w:rsid w:val="00D15591"/>
    <w:rsid w:val="00D210CD"/>
    <w:rsid w:val="00D2753C"/>
    <w:rsid w:val="00D44553"/>
    <w:rsid w:val="00D44AE8"/>
    <w:rsid w:val="00D462A8"/>
    <w:rsid w:val="00D46A26"/>
    <w:rsid w:val="00D46DF1"/>
    <w:rsid w:val="00D5069F"/>
    <w:rsid w:val="00D53F7E"/>
    <w:rsid w:val="00D57E37"/>
    <w:rsid w:val="00D8030F"/>
    <w:rsid w:val="00D83035"/>
    <w:rsid w:val="00D84681"/>
    <w:rsid w:val="00D84DDD"/>
    <w:rsid w:val="00D84E18"/>
    <w:rsid w:val="00D863DA"/>
    <w:rsid w:val="00D86F21"/>
    <w:rsid w:val="00D87AD7"/>
    <w:rsid w:val="00DA4EE9"/>
    <w:rsid w:val="00DA57B0"/>
    <w:rsid w:val="00DD711F"/>
    <w:rsid w:val="00DE26A8"/>
    <w:rsid w:val="00DF1404"/>
    <w:rsid w:val="00DF48B3"/>
    <w:rsid w:val="00E03A17"/>
    <w:rsid w:val="00E042EE"/>
    <w:rsid w:val="00E043FD"/>
    <w:rsid w:val="00E11B3D"/>
    <w:rsid w:val="00E1733E"/>
    <w:rsid w:val="00E23C35"/>
    <w:rsid w:val="00E327D9"/>
    <w:rsid w:val="00E565F4"/>
    <w:rsid w:val="00E575E0"/>
    <w:rsid w:val="00E60408"/>
    <w:rsid w:val="00E61A4D"/>
    <w:rsid w:val="00E63EA0"/>
    <w:rsid w:val="00E706AC"/>
    <w:rsid w:val="00E77B21"/>
    <w:rsid w:val="00E9366F"/>
    <w:rsid w:val="00EA38ED"/>
    <w:rsid w:val="00EA50F7"/>
    <w:rsid w:val="00EB5708"/>
    <w:rsid w:val="00EC58FA"/>
    <w:rsid w:val="00EE64C4"/>
    <w:rsid w:val="00EE7506"/>
    <w:rsid w:val="00EF0B1F"/>
    <w:rsid w:val="00EF36A9"/>
    <w:rsid w:val="00EF5431"/>
    <w:rsid w:val="00EF5A2B"/>
    <w:rsid w:val="00F0246F"/>
    <w:rsid w:val="00F02766"/>
    <w:rsid w:val="00F0396A"/>
    <w:rsid w:val="00F15309"/>
    <w:rsid w:val="00F15573"/>
    <w:rsid w:val="00F23B5F"/>
    <w:rsid w:val="00F25042"/>
    <w:rsid w:val="00F453EB"/>
    <w:rsid w:val="00F52A0D"/>
    <w:rsid w:val="00F60EEC"/>
    <w:rsid w:val="00F614DF"/>
    <w:rsid w:val="00F67402"/>
    <w:rsid w:val="00F71E6F"/>
    <w:rsid w:val="00F744F2"/>
    <w:rsid w:val="00F7674A"/>
    <w:rsid w:val="00F800B9"/>
    <w:rsid w:val="00F9102B"/>
    <w:rsid w:val="00F92123"/>
    <w:rsid w:val="00F95228"/>
    <w:rsid w:val="00F95E85"/>
    <w:rsid w:val="00F96B25"/>
    <w:rsid w:val="00FA3BA6"/>
    <w:rsid w:val="00FA3FA7"/>
    <w:rsid w:val="00FA739A"/>
    <w:rsid w:val="00FB48AF"/>
    <w:rsid w:val="00FC4170"/>
    <w:rsid w:val="00FC5E1D"/>
    <w:rsid w:val="00FD1724"/>
    <w:rsid w:val="00FD73D1"/>
    <w:rsid w:val="00FE1EBF"/>
    <w:rsid w:val="00FE2752"/>
    <w:rsid w:val="00FE6545"/>
    <w:rsid w:val="00FE7900"/>
    <w:rsid w:val="00FF41DB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11AF"/>
  <w15:docId w15:val="{565FB380-D7B1-EB41-9E27-34B488E6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336"/>
  </w:style>
  <w:style w:type="paragraph" w:styleId="Ttulo1">
    <w:name w:val="heading 1"/>
    <w:basedOn w:val="Normal"/>
    <w:next w:val="Normal"/>
    <w:link w:val="Ttulo1Car"/>
    <w:uiPriority w:val="9"/>
    <w:qFormat/>
    <w:rsid w:val="00C542AD"/>
    <w:pPr>
      <w:keepNext/>
      <w:keepLines/>
      <w:spacing w:after="120"/>
      <w:outlineLvl w:val="0"/>
    </w:pPr>
    <w:rPr>
      <w:rFonts w:ascii="Verdana" w:eastAsiaTheme="majorEastAsia" w:hAnsi="Verdana" w:cstheme="majorBidi"/>
      <w:b/>
      <w:color w:val="C0000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5092"/>
    <w:pPr>
      <w:keepNext/>
      <w:keepLines/>
      <w:spacing w:before="40" w:after="240"/>
      <w:outlineLvl w:val="1"/>
    </w:pPr>
    <w:rPr>
      <w:rFonts w:ascii="Verdana" w:eastAsiaTheme="majorEastAsia" w:hAnsi="Verdana" w:cstheme="majorBidi"/>
      <w:b/>
      <w:color w:val="C00000"/>
      <w:sz w:val="1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5092"/>
    <w:pPr>
      <w:keepNext/>
      <w:keepLines/>
      <w:spacing w:before="120" w:after="120"/>
      <w:outlineLvl w:val="2"/>
    </w:pPr>
    <w:rPr>
      <w:rFonts w:ascii="Verdana" w:eastAsiaTheme="majorEastAsia" w:hAnsi="Verdana" w:cstheme="majorBidi"/>
      <w:b/>
      <w:color w:val="000000" w:themeColor="text1"/>
      <w:sz w:val="1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123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C542AD"/>
    <w:rPr>
      <w:rFonts w:ascii="Verdana" w:eastAsiaTheme="majorEastAsia" w:hAnsi="Verdana" w:cstheme="majorBidi"/>
      <w:b/>
      <w:color w:val="C0000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95092"/>
    <w:rPr>
      <w:rFonts w:ascii="Verdana" w:eastAsiaTheme="majorEastAsia" w:hAnsi="Verdana" w:cstheme="majorBidi"/>
      <w:b/>
      <w:color w:val="C00000"/>
      <w:sz w:val="1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95092"/>
    <w:rPr>
      <w:rFonts w:ascii="Verdana" w:eastAsiaTheme="majorEastAsia" w:hAnsi="Verdana" w:cstheme="majorBidi"/>
      <w:b/>
      <w:color w:val="000000" w:themeColor="text1"/>
      <w:sz w:val="18"/>
      <w:szCs w:val="24"/>
    </w:rPr>
  </w:style>
  <w:style w:type="paragraph" w:styleId="Revisin">
    <w:name w:val="Revision"/>
    <w:hidden/>
    <w:uiPriority w:val="99"/>
    <w:semiHidden/>
    <w:rsid w:val="00C542AD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rsid w:val="00A123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B47C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7C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7C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7C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7C3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C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C36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AE65EB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5F2A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F2AB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8BFFF0-1EF0-4E75-9DDB-622FCFF9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CTTI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jpacheco@gencat.cat</dc:creator>
  <cp:lastModifiedBy>Laia</cp:lastModifiedBy>
  <cp:revision>2</cp:revision>
  <dcterms:created xsi:type="dcterms:W3CDTF">2021-05-31T09:01:00Z</dcterms:created>
  <dcterms:modified xsi:type="dcterms:W3CDTF">2021-05-31T09:01:00Z</dcterms:modified>
</cp:coreProperties>
</file>